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761" w:tblpY="710"/>
        <w:tblW w:w="5121" w:type="dxa"/>
        <w:tblLook w:val="04A0" w:firstRow="1" w:lastRow="0" w:firstColumn="1" w:lastColumn="0" w:noHBand="0" w:noVBand="1"/>
      </w:tblPr>
      <w:tblGrid>
        <w:gridCol w:w="1809"/>
        <w:gridCol w:w="3312"/>
      </w:tblGrid>
      <w:tr w:rsidR="00914E79" w14:paraId="59CA1544" w14:textId="77777777" w:rsidTr="00B945EB">
        <w:trPr>
          <w:trHeight w:val="941"/>
        </w:trPr>
        <w:tc>
          <w:tcPr>
            <w:tcW w:w="1809" w:type="dxa"/>
            <w:vAlign w:val="center"/>
          </w:tcPr>
          <w:p w14:paraId="1A70C571" w14:textId="77777777" w:rsidR="00914E79" w:rsidRPr="00914E79" w:rsidRDefault="00914E79" w:rsidP="00914E79">
            <w:pPr>
              <w:jc w:val="center"/>
              <w:rPr>
                <w:rFonts w:ascii="EgyptienneURWExtNarBol" w:hAnsi="EgyptienneURWExtNarBol"/>
              </w:rPr>
            </w:pPr>
            <w:r w:rsidRPr="00914E79">
              <w:rPr>
                <w:rFonts w:ascii="EgyptienneURWExtNarBol" w:hAnsi="EgyptienneURWExtNarBol"/>
              </w:rPr>
              <w:t>Distance from sneezer</w:t>
            </w:r>
          </w:p>
        </w:tc>
        <w:tc>
          <w:tcPr>
            <w:tcW w:w="3312" w:type="dxa"/>
            <w:vAlign w:val="center"/>
          </w:tcPr>
          <w:p w14:paraId="735332A0" w14:textId="454C8F99" w:rsidR="00914E79" w:rsidRPr="00914E79" w:rsidRDefault="00914E79" w:rsidP="00914E79">
            <w:pPr>
              <w:jc w:val="center"/>
              <w:rPr>
                <w:rFonts w:ascii="EgyptienneURWExtNarBol" w:hAnsi="EgyptienneURWExtNarBol"/>
              </w:rPr>
            </w:pPr>
            <w:r w:rsidRPr="00914E79">
              <w:rPr>
                <w:rFonts w:ascii="EgyptienneURWExtNarBol" w:hAnsi="EgyptienneURWExtNarBol"/>
              </w:rPr>
              <w:t># Droplets over 5</w:t>
            </w:r>
            <w:r w:rsidR="00302C57">
              <w:rPr>
                <w:rFonts w:ascii="EgyptienneURWExtNarBol" w:hAnsi="EgyptienneURWExtNarBol"/>
              </w:rPr>
              <w:t xml:space="preserve"> </w:t>
            </w:r>
            <w:r w:rsidRPr="00914E79">
              <w:rPr>
                <w:rFonts w:ascii="EgyptienneURWExtNarBol" w:hAnsi="EgyptienneURWExtNarBol"/>
              </w:rPr>
              <w:t>mm wide</w:t>
            </w:r>
          </w:p>
        </w:tc>
      </w:tr>
      <w:tr w:rsidR="00914E79" w14:paraId="2A5F6C45" w14:textId="77777777" w:rsidTr="00B945EB">
        <w:trPr>
          <w:trHeight w:val="941"/>
        </w:trPr>
        <w:tc>
          <w:tcPr>
            <w:tcW w:w="1809" w:type="dxa"/>
            <w:vAlign w:val="center"/>
          </w:tcPr>
          <w:p w14:paraId="389EB655" w14:textId="41CE29D9" w:rsidR="00914E79" w:rsidRPr="00D204DD" w:rsidRDefault="00C90C19" w:rsidP="00B945EB">
            <w:pPr>
              <w:jc w:val="center"/>
              <w:rPr>
                <w:b/>
              </w:rPr>
            </w:pPr>
            <w:r>
              <w:rPr>
                <w:b/>
              </w:rPr>
              <w:t>0-</w:t>
            </w:r>
            <w:r w:rsidR="00B945EB">
              <w:rPr>
                <w:b/>
              </w:rPr>
              <w:t>21.5</w:t>
            </w:r>
            <w:r>
              <w:rPr>
                <w:b/>
              </w:rPr>
              <w:t>cm</w:t>
            </w:r>
          </w:p>
        </w:tc>
        <w:tc>
          <w:tcPr>
            <w:tcW w:w="3312" w:type="dxa"/>
          </w:tcPr>
          <w:p w14:paraId="3BC5B28C" w14:textId="77777777" w:rsidR="00914E79" w:rsidRDefault="00914E79" w:rsidP="00914E79"/>
        </w:tc>
      </w:tr>
      <w:tr w:rsidR="00914E79" w14:paraId="6B3A7B37" w14:textId="77777777" w:rsidTr="00B945EB">
        <w:trPr>
          <w:trHeight w:val="941"/>
        </w:trPr>
        <w:tc>
          <w:tcPr>
            <w:tcW w:w="1809" w:type="dxa"/>
            <w:vAlign w:val="center"/>
          </w:tcPr>
          <w:p w14:paraId="29C94A84" w14:textId="2D0F2B47" w:rsidR="00914E79" w:rsidRPr="00D204DD" w:rsidRDefault="00B945EB" w:rsidP="00C90C19">
            <w:pPr>
              <w:jc w:val="center"/>
              <w:rPr>
                <w:b/>
              </w:rPr>
            </w:pPr>
            <w:r>
              <w:rPr>
                <w:b/>
              </w:rPr>
              <w:t>21.5-43</w:t>
            </w:r>
            <w:r w:rsidR="00914E79" w:rsidRPr="00D204DD">
              <w:rPr>
                <w:b/>
              </w:rPr>
              <w:t xml:space="preserve"> </w:t>
            </w:r>
            <w:r w:rsidR="00C90C19">
              <w:rPr>
                <w:b/>
              </w:rPr>
              <w:t>cm</w:t>
            </w:r>
          </w:p>
        </w:tc>
        <w:tc>
          <w:tcPr>
            <w:tcW w:w="3312" w:type="dxa"/>
          </w:tcPr>
          <w:p w14:paraId="2A3C6D51" w14:textId="77777777" w:rsidR="00914E79" w:rsidRDefault="00914E79" w:rsidP="00914E79"/>
        </w:tc>
      </w:tr>
      <w:tr w:rsidR="00914E79" w14:paraId="1729119A" w14:textId="77777777" w:rsidTr="00B945EB">
        <w:trPr>
          <w:trHeight w:val="941"/>
        </w:trPr>
        <w:tc>
          <w:tcPr>
            <w:tcW w:w="1809" w:type="dxa"/>
            <w:vAlign w:val="center"/>
          </w:tcPr>
          <w:p w14:paraId="3D95CF10" w14:textId="304F2896" w:rsidR="00914E79" w:rsidRPr="00D204DD" w:rsidRDefault="00B945EB" w:rsidP="00C90C19">
            <w:pPr>
              <w:jc w:val="center"/>
              <w:rPr>
                <w:b/>
              </w:rPr>
            </w:pPr>
            <w:r>
              <w:rPr>
                <w:b/>
              </w:rPr>
              <w:t>43-64.5</w:t>
            </w:r>
            <w:r w:rsidR="00914E79" w:rsidRPr="00D204DD">
              <w:rPr>
                <w:b/>
              </w:rPr>
              <w:t xml:space="preserve"> </w:t>
            </w:r>
            <w:r w:rsidR="00C90C19">
              <w:rPr>
                <w:b/>
              </w:rPr>
              <w:t>cm</w:t>
            </w:r>
          </w:p>
        </w:tc>
        <w:tc>
          <w:tcPr>
            <w:tcW w:w="3312" w:type="dxa"/>
          </w:tcPr>
          <w:p w14:paraId="373569D0" w14:textId="77777777" w:rsidR="00914E79" w:rsidRDefault="00914E79" w:rsidP="00914E79"/>
        </w:tc>
      </w:tr>
      <w:tr w:rsidR="00914E79" w14:paraId="7654D47E" w14:textId="77777777" w:rsidTr="00B945EB">
        <w:trPr>
          <w:trHeight w:val="941"/>
        </w:trPr>
        <w:tc>
          <w:tcPr>
            <w:tcW w:w="1809" w:type="dxa"/>
            <w:vAlign w:val="center"/>
          </w:tcPr>
          <w:p w14:paraId="1D950DE6" w14:textId="680D88FA" w:rsidR="00914E79" w:rsidRPr="00D204DD" w:rsidRDefault="00B945EB" w:rsidP="00C90C19">
            <w:pPr>
              <w:jc w:val="center"/>
              <w:rPr>
                <w:b/>
              </w:rPr>
            </w:pPr>
            <w:r>
              <w:rPr>
                <w:b/>
              </w:rPr>
              <w:t>64.5-86</w:t>
            </w:r>
            <w:r w:rsidR="00914E79" w:rsidRPr="00D204DD">
              <w:rPr>
                <w:b/>
              </w:rPr>
              <w:t xml:space="preserve"> </w:t>
            </w:r>
            <w:r w:rsidR="00C90C19">
              <w:rPr>
                <w:b/>
              </w:rPr>
              <w:t>cm</w:t>
            </w:r>
          </w:p>
        </w:tc>
        <w:tc>
          <w:tcPr>
            <w:tcW w:w="3312" w:type="dxa"/>
          </w:tcPr>
          <w:p w14:paraId="7A42F8EF" w14:textId="77777777" w:rsidR="00914E79" w:rsidRDefault="00914E79" w:rsidP="00914E79"/>
        </w:tc>
      </w:tr>
      <w:tr w:rsidR="00914E79" w14:paraId="4743B2F1" w14:textId="77777777" w:rsidTr="00B945EB">
        <w:trPr>
          <w:trHeight w:val="941"/>
        </w:trPr>
        <w:tc>
          <w:tcPr>
            <w:tcW w:w="1809" w:type="dxa"/>
            <w:vAlign w:val="center"/>
          </w:tcPr>
          <w:p w14:paraId="2F68E6BA" w14:textId="1E988849" w:rsidR="00914E79" w:rsidRPr="00D204DD" w:rsidRDefault="00B945EB" w:rsidP="00B945EB">
            <w:pPr>
              <w:jc w:val="center"/>
              <w:rPr>
                <w:b/>
              </w:rPr>
            </w:pPr>
            <w:r>
              <w:rPr>
                <w:b/>
              </w:rPr>
              <w:t xml:space="preserve">86-107.5 </w:t>
            </w:r>
            <w:r w:rsidR="00C90C19">
              <w:rPr>
                <w:b/>
              </w:rPr>
              <w:t>cm</w:t>
            </w:r>
            <w:r w:rsidR="00914E79" w:rsidRPr="00D204DD">
              <w:rPr>
                <w:b/>
              </w:rPr>
              <w:t xml:space="preserve"> </w:t>
            </w:r>
          </w:p>
        </w:tc>
        <w:tc>
          <w:tcPr>
            <w:tcW w:w="3312" w:type="dxa"/>
          </w:tcPr>
          <w:p w14:paraId="66683846" w14:textId="77777777" w:rsidR="00914E79" w:rsidRDefault="00914E79" w:rsidP="00914E79"/>
        </w:tc>
      </w:tr>
      <w:tr w:rsidR="00914E79" w14:paraId="6EE7E9E1" w14:textId="77777777" w:rsidTr="00B945EB">
        <w:trPr>
          <w:trHeight w:val="941"/>
        </w:trPr>
        <w:tc>
          <w:tcPr>
            <w:tcW w:w="1809" w:type="dxa"/>
            <w:vAlign w:val="center"/>
          </w:tcPr>
          <w:p w14:paraId="0B349568" w14:textId="12EBDBDC" w:rsidR="00914E79" w:rsidRPr="00D204DD" w:rsidRDefault="00B945EB" w:rsidP="00C90C19">
            <w:pPr>
              <w:jc w:val="center"/>
              <w:rPr>
                <w:b/>
              </w:rPr>
            </w:pPr>
            <w:r>
              <w:rPr>
                <w:b/>
              </w:rPr>
              <w:t>107.5-129 cm</w:t>
            </w:r>
          </w:p>
        </w:tc>
        <w:tc>
          <w:tcPr>
            <w:tcW w:w="3312" w:type="dxa"/>
          </w:tcPr>
          <w:p w14:paraId="7B545FB0" w14:textId="77777777" w:rsidR="00914E79" w:rsidRDefault="00914E79" w:rsidP="00914E79"/>
        </w:tc>
      </w:tr>
    </w:tbl>
    <w:p w14:paraId="5204622F" w14:textId="77777777" w:rsidR="006704F4" w:rsidRDefault="00914E79">
      <w:pPr>
        <w:rPr>
          <w:rFonts w:ascii="EgyptienneURWExtNarBol" w:hAnsi="EgyptienneURWExtNarBol"/>
          <w:sz w:val="32"/>
        </w:rPr>
      </w:pPr>
      <w:r>
        <w:rPr>
          <w:rFonts w:ascii="EgyptienneURWExtNarBol" w:hAnsi="EgyptienneURWExtNarBol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7C79E" wp14:editId="2091E1AD">
                <wp:simplePos x="0" y="0"/>
                <wp:positionH relativeFrom="column">
                  <wp:posOffset>3482975</wp:posOffset>
                </wp:positionH>
                <wp:positionV relativeFrom="paragraph">
                  <wp:posOffset>445770</wp:posOffset>
                </wp:positionV>
                <wp:extent cx="3505200" cy="4224020"/>
                <wp:effectExtent l="0" t="0" r="25400" b="177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4224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B6545" w14:textId="77777777" w:rsidR="007B62DB" w:rsidRPr="006B1A15" w:rsidRDefault="007B62DB">
                            <w:pPr>
                              <w:rPr>
                                <w:rFonts w:ascii="Proxima Nova Regular" w:hAnsi="Proxima Nova Regular"/>
                                <w:sz w:val="22"/>
                                <w:szCs w:val="22"/>
                              </w:rPr>
                            </w:pPr>
                            <w:r w:rsidRPr="006B1A15">
                              <w:rPr>
                                <w:rFonts w:ascii="Proxima Nova Regular" w:hAnsi="Proxima Nova Regular"/>
                                <w:b/>
                                <w:sz w:val="22"/>
                                <w:szCs w:val="22"/>
                                <w:u w:val="single"/>
                              </w:rPr>
                              <w:t>Notes:</w:t>
                            </w:r>
                            <w:r w:rsidRPr="006B1A15">
                              <w:rPr>
                                <w:rFonts w:ascii="Proxima Nova Regular" w:hAnsi="Proxima Nova Regular"/>
                                <w:sz w:val="22"/>
                                <w:szCs w:val="22"/>
                              </w:rPr>
                              <w:br/>
                            </w:r>
                            <w:r w:rsidRPr="006B1A15">
                              <w:rPr>
                                <w:rFonts w:ascii="Proxima Nova Regular" w:hAnsi="Proxima Nova Regular"/>
                                <w:i/>
                                <w:sz w:val="22"/>
                                <w:szCs w:val="22"/>
                              </w:rPr>
                              <w:t>What patterns do you notice in where tiny sneeze droplets fell?</w:t>
                            </w:r>
                            <w:r w:rsidRPr="006B1A15">
                              <w:rPr>
                                <w:rFonts w:ascii="Proxima Nova Regular" w:hAnsi="Proxima Nova Regular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74.25pt;margin-top:35.1pt;width:276pt;height:3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" filled="f" strokecolor="black [3213]">
                <v:textbox>
                  <w:txbxContent>
                    <w:p w14:paraId="178B6545" w14:textId="77777777" w:rsidR="00C46041" w:rsidRPr="006B1A15" w:rsidRDefault="00C46041">
                      <w:pPr>
                        <w:rPr>
                          <w:rFonts w:ascii="Proxima Nova Regular" w:hAnsi="Proxima Nova Regular"/>
                          <w:sz w:val="22"/>
                          <w:szCs w:val="22"/>
                        </w:rPr>
                      </w:pPr>
                      <w:r w:rsidRPr="006B1A15">
                        <w:rPr>
                          <w:rFonts w:ascii="Proxima Nova Regular" w:hAnsi="Proxima Nova Regular"/>
                          <w:b/>
                          <w:sz w:val="22"/>
                          <w:szCs w:val="22"/>
                          <w:u w:val="single"/>
                        </w:rPr>
                        <w:t>Notes:</w:t>
                      </w:r>
                      <w:r w:rsidRPr="006B1A15">
                        <w:rPr>
                          <w:rFonts w:ascii="Proxima Nova Regular" w:hAnsi="Proxima Nova Regular"/>
                          <w:sz w:val="22"/>
                          <w:szCs w:val="22"/>
                        </w:rPr>
                        <w:br/>
                      </w:r>
                      <w:r w:rsidRPr="006B1A15">
                        <w:rPr>
                          <w:rFonts w:ascii="Proxima Nova Regular" w:hAnsi="Proxima Nova Regular"/>
                          <w:i/>
                          <w:sz w:val="22"/>
                          <w:szCs w:val="22"/>
                        </w:rPr>
                        <w:t>What patterns do you notice in where tiny sneeze droplets fell?</w:t>
                      </w:r>
                      <w:r w:rsidRPr="006B1A15">
                        <w:rPr>
                          <w:rFonts w:ascii="Proxima Nova Regular" w:hAnsi="Proxima Nova Regular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4DD" w:rsidRPr="00D204DD">
        <w:rPr>
          <w:rFonts w:ascii="EgyptienneURWExtNarBol" w:hAnsi="EgyptienneURWExtNarBol"/>
          <w:sz w:val="32"/>
        </w:rPr>
        <w:t>Sneeze Droplet Data and Analysis</w:t>
      </w:r>
    </w:p>
    <w:p w14:paraId="0D379240" w14:textId="77777777" w:rsidR="00914E79" w:rsidRDefault="00914E79">
      <w:pPr>
        <w:rPr>
          <w:rFonts w:ascii="EgyptienneURWExtNarBol" w:hAnsi="EgyptienneURWExtNarBol"/>
          <w:sz w:val="32"/>
        </w:rPr>
      </w:pPr>
      <w:r>
        <w:rPr>
          <w:rFonts w:ascii="EgyptienneURWExtNarBol" w:hAnsi="EgyptienneURWExtNarBol"/>
          <w:sz w:val="32"/>
        </w:rPr>
        <w:br/>
      </w:r>
      <w:r w:rsidR="006B1A15">
        <w:rPr>
          <w:rFonts w:ascii="EgyptienneURWExtNarBol" w:hAnsi="EgyptienneURWExtNarBol"/>
          <w:sz w:val="32"/>
        </w:rPr>
        <w:t>Sneeze Histogram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844"/>
        <w:gridCol w:w="1688"/>
        <w:gridCol w:w="1688"/>
        <w:gridCol w:w="1688"/>
        <w:gridCol w:w="1688"/>
        <w:gridCol w:w="1688"/>
        <w:gridCol w:w="1691"/>
      </w:tblGrid>
      <w:tr w:rsidR="00914E79" w14:paraId="14037D60" w14:textId="77777777" w:rsidTr="007B62DB">
        <w:trPr>
          <w:trHeight w:val="391"/>
        </w:trPr>
        <w:tc>
          <w:tcPr>
            <w:tcW w:w="84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7F24751" w14:textId="235FCAD8" w:rsidR="00914E79" w:rsidRPr="00914E79" w:rsidRDefault="00914E79" w:rsidP="00914E79">
            <w:pPr>
              <w:ind w:left="113" w:right="113"/>
              <w:jc w:val="center"/>
              <w:rPr>
                <w:rFonts w:ascii="Proxima Nova Regular" w:hAnsi="Proxima Nova Regular"/>
                <w:sz w:val="28"/>
              </w:rPr>
            </w:pPr>
            <w:r w:rsidRPr="00914E79">
              <w:rPr>
                <w:rFonts w:ascii="Proxima Nova Regular" w:hAnsi="Proxima Nova Regular"/>
                <w:sz w:val="28"/>
              </w:rPr>
              <w:t>Number of sneeze droplets &gt;5</w:t>
            </w:r>
            <w:r w:rsidR="00302C57">
              <w:rPr>
                <w:rFonts w:ascii="Proxima Nova Regular" w:hAnsi="Proxima Nova Regular"/>
                <w:sz w:val="28"/>
              </w:rPr>
              <w:t xml:space="preserve"> </w:t>
            </w:r>
            <w:r w:rsidRPr="00914E79">
              <w:rPr>
                <w:rFonts w:ascii="Proxima Nova Regular" w:hAnsi="Proxima Nova Regular"/>
                <w:sz w:val="28"/>
              </w:rPr>
              <w:t>mm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A6AC65" w14:textId="77777777" w:rsidR="00914E79" w:rsidRDefault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05A7C" w14:textId="77777777" w:rsidR="00914E79" w:rsidRDefault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0C1EF0" w14:textId="77777777" w:rsidR="00914E79" w:rsidRDefault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BB97F" w14:textId="77777777" w:rsidR="00914E79" w:rsidRDefault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834F2" w14:textId="77777777" w:rsidR="00914E79" w:rsidRDefault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7412D7" w14:textId="77777777" w:rsidR="00914E79" w:rsidRDefault="00914E79">
            <w:pPr>
              <w:rPr>
                <w:rFonts w:ascii="EgyptienneURWExtNarBol" w:hAnsi="EgyptienneURWExtNarBol"/>
                <w:sz w:val="32"/>
              </w:rPr>
            </w:pPr>
          </w:p>
        </w:tc>
      </w:tr>
      <w:tr w:rsidR="00914E79" w14:paraId="446A4267" w14:textId="77777777" w:rsidTr="007B62DB">
        <w:trPr>
          <w:trHeight w:val="149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14:paraId="64ED9959" w14:textId="77777777" w:rsidR="00914E79" w:rsidRDefault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0E47F" w14:textId="77777777" w:rsidR="00914E79" w:rsidRDefault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AEA849A" w14:textId="77777777" w:rsidR="00914E79" w:rsidRDefault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1EDBEB9" w14:textId="77777777" w:rsidR="00914E79" w:rsidRDefault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8BA6A38" w14:textId="77777777" w:rsidR="00914E79" w:rsidRDefault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289A3DD" w14:textId="77777777" w:rsidR="00914E79" w:rsidRDefault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024A3" w14:textId="77777777" w:rsidR="00914E79" w:rsidRDefault="00914E79">
            <w:pPr>
              <w:rPr>
                <w:rFonts w:ascii="EgyptienneURWExtNarBol" w:hAnsi="EgyptienneURWExtNarBol"/>
                <w:sz w:val="32"/>
              </w:rPr>
            </w:pPr>
          </w:p>
        </w:tc>
      </w:tr>
      <w:tr w:rsidR="00914E79" w14:paraId="2A82EEA3" w14:textId="77777777" w:rsidTr="007B62DB">
        <w:trPr>
          <w:trHeight w:val="149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14:paraId="3B82444E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4AD7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ADAE02A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9D67EBA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4C88CBF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CCC59E0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09BBA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</w:tr>
      <w:tr w:rsidR="00914E79" w14:paraId="68A3DEBA" w14:textId="77777777" w:rsidTr="007B62DB">
        <w:trPr>
          <w:trHeight w:val="149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14:paraId="7C09A24D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461EE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54DA7F9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F31E45B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8125C49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36B4591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8BEFD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</w:tr>
      <w:tr w:rsidR="00914E79" w14:paraId="547E304D" w14:textId="77777777" w:rsidTr="007B62DB">
        <w:trPr>
          <w:trHeight w:val="149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14:paraId="71A47848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765E1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9FC4F2B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F75E3B6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8AD94B5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62ECA8E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8B85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</w:tr>
      <w:tr w:rsidR="00914E79" w14:paraId="2BB97C3F" w14:textId="77777777" w:rsidTr="007B62DB">
        <w:trPr>
          <w:trHeight w:val="149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14:paraId="080FE2A7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6CAA0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C48518A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D6CE6D0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5DF7E93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A078C0B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45624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</w:tr>
      <w:tr w:rsidR="00914E79" w14:paraId="7D202884" w14:textId="77777777" w:rsidTr="007B62DB">
        <w:trPr>
          <w:trHeight w:val="149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14:paraId="05E03636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C6760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666725D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533E453B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6F2D48F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CD1298B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3B127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</w:tr>
      <w:tr w:rsidR="00914E79" w14:paraId="06A6060F" w14:textId="77777777" w:rsidTr="007B62DB">
        <w:trPr>
          <w:trHeight w:val="149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14:paraId="55BF39D3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A46D2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F1BA0BC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1F219DA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FD67399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11D7F4A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90809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</w:tr>
      <w:tr w:rsidR="00914E79" w14:paraId="5CC60B37" w14:textId="77777777" w:rsidTr="007B62DB">
        <w:trPr>
          <w:trHeight w:val="149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14:paraId="2A431730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D4694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5E99A2B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DCC4DF2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1D70D17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21DEC79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58B83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</w:tr>
      <w:tr w:rsidR="00914E79" w14:paraId="092D85B7" w14:textId="77777777" w:rsidTr="007B62DB">
        <w:trPr>
          <w:trHeight w:val="149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14:paraId="34A919AB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A830C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392399B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BB8A569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5AE662B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5E923BDD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F68A0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</w:tr>
      <w:tr w:rsidR="00914E79" w14:paraId="1757D062" w14:textId="77777777" w:rsidTr="00B945EB">
        <w:trPr>
          <w:trHeight w:val="149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14:paraId="326F6AD0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18347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2F63333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A1727D5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55FFD69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E894F42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24D9A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</w:tr>
      <w:tr w:rsidR="00914E79" w14:paraId="656D1B48" w14:textId="77777777" w:rsidTr="00B945EB">
        <w:trPr>
          <w:trHeight w:val="149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14:paraId="1EE2055D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7861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18E6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C77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140F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73B1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2AE3" w14:textId="77777777" w:rsidR="00914E79" w:rsidRDefault="00914E79" w:rsidP="00914E79">
            <w:pPr>
              <w:rPr>
                <w:rFonts w:ascii="EgyptienneURWExtNarBol" w:hAnsi="EgyptienneURWExtNarBol"/>
                <w:sz w:val="32"/>
              </w:rPr>
            </w:pPr>
          </w:p>
        </w:tc>
      </w:tr>
      <w:tr w:rsidR="00914E79" w14:paraId="17BBC11A" w14:textId="77777777" w:rsidTr="007B62DB">
        <w:trPr>
          <w:trHeight w:val="149"/>
        </w:trPr>
        <w:tc>
          <w:tcPr>
            <w:tcW w:w="844" w:type="dxa"/>
            <w:vMerge/>
          </w:tcPr>
          <w:p w14:paraId="25BC8AAD" w14:textId="77777777" w:rsidR="00914E79" w:rsidRDefault="00914E79" w:rsidP="00914E79">
            <w:pPr>
              <w:jc w:val="center"/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</w:tcPr>
          <w:p w14:paraId="4D20C971" w14:textId="3998E74C" w:rsidR="00914E79" w:rsidRPr="00914E79" w:rsidRDefault="007B62DB" w:rsidP="00C90C19">
            <w:pPr>
              <w:jc w:val="center"/>
              <w:rPr>
                <w:rFonts w:ascii="Proxima Nova Regular" w:hAnsi="Proxima Nova Regular"/>
                <w:sz w:val="20"/>
              </w:rPr>
            </w:pPr>
            <w:r>
              <w:rPr>
                <w:rFonts w:ascii="Proxima Nova Regular" w:hAnsi="Proxima Nova Regular"/>
                <w:sz w:val="20"/>
              </w:rPr>
              <w:t>0-21.5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14:paraId="7DDCCF89" w14:textId="7E95CC56" w:rsidR="00914E79" w:rsidRPr="00914E79" w:rsidRDefault="007B62DB" w:rsidP="00914E79">
            <w:pPr>
              <w:jc w:val="center"/>
              <w:rPr>
                <w:rFonts w:ascii="Proxima Nova Regular" w:hAnsi="Proxima Nova Regular"/>
                <w:sz w:val="20"/>
              </w:rPr>
            </w:pPr>
            <w:r>
              <w:rPr>
                <w:rFonts w:ascii="Proxima Nova Regular" w:hAnsi="Proxima Nova Regular"/>
                <w:sz w:val="20"/>
              </w:rPr>
              <w:t>21.5-43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14:paraId="1B12B2A8" w14:textId="7A7369F4" w:rsidR="00914E79" w:rsidRPr="00914E79" w:rsidRDefault="007B62DB" w:rsidP="00914E79">
            <w:pPr>
              <w:jc w:val="center"/>
              <w:rPr>
                <w:rFonts w:ascii="Proxima Nova Regular" w:hAnsi="Proxima Nova Regular"/>
                <w:sz w:val="20"/>
              </w:rPr>
            </w:pPr>
            <w:r>
              <w:rPr>
                <w:rFonts w:ascii="Proxima Nova Regular" w:hAnsi="Proxima Nova Regular"/>
                <w:sz w:val="20"/>
              </w:rPr>
              <w:t>43-64.5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14:paraId="375CA27C" w14:textId="0701992F" w:rsidR="00914E79" w:rsidRPr="00914E79" w:rsidRDefault="007B62DB" w:rsidP="00914E79">
            <w:pPr>
              <w:jc w:val="center"/>
              <w:rPr>
                <w:rFonts w:ascii="Proxima Nova Regular" w:hAnsi="Proxima Nova Regular"/>
                <w:sz w:val="20"/>
              </w:rPr>
            </w:pPr>
            <w:r>
              <w:rPr>
                <w:rFonts w:ascii="Proxima Nova Regular" w:hAnsi="Proxima Nova Regular"/>
                <w:sz w:val="20"/>
              </w:rPr>
              <w:t>64.5-86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14:paraId="77D24583" w14:textId="342B403C" w:rsidR="00914E79" w:rsidRPr="00914E79" w:rsidRDefault="007B62DB" w:rsidP="00914E79">
            <w:pPr>
              <w:jc w:val="center"/>
              <w:rPr>
                <w:rFonts w:ascii="Proxima Nova Regular" w:hAnsi="Proxima Nova Regular"/>
                <w:sz w:val="20"/>
              </w:rPr>
            </w:pPr>
            <w:r>
              <w:rPr>
                <w:rFonts w:ascii="Proxima Nova Regular" w:hAnsi="Proxima Nova Regular"/>
                <w:sz w:val="20"/>
              </w:rPr>
              <w:t>86-107.5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14:paraId="58C1A3F5" w14:textId="4FE6AB6B" w:rsidR="00914E79" w:rsidRPr="00914E79" w:rsidRDefault="007B62DB" w:rsidP="00914E79">
            <w:pPr>
              <w:jc w:val="center"/>
              <w:rPr>
                <w:rFonts w:ascii="Proxima Nova Regular" w:hAnsi="Proxima Nova Regular"/>
                <w:sz w:val="20"/>
              </w:rPr>
            </w:pPr>
            <w:r>
              <w:rPr>
                <w:rFonts w:ascii="Proxima Nova Regular" w:hAnsi="Proxima Nova Regular"/>
                <w:sz w:val="20"/>
              </w:rPr>
              <w:t>107.5-129</w:t>
            </w:r>
          </w:p>
        </w:tc>
      </w:tr>
      <w:tr w:rsidR="00914E79" w14:paraId="2F2CB092" w14:textId="77777777" w:rsidTr="007B62DB">
        <w:trPr>
          <w:trHeight w:val="409"/>
        </w:trPr>
        <w:tc>
          <w:tcPr>
            <w:tcW w:w="844" w:type="dxa"/>
          </w:tcPr>
          <w:p w14:paraId="18EBC6C8" w14:textId="77777777" w:rsidR="00914E79" w:rsidRDefault="00914E79">
            <w:pPr>
              <w:rPr>
                <w:rFonts w:ascii="EgyptienneURWExtNarBol" w:hAnsi="EgyptienneURWExtNarBol"/>
                <w:sz w:val="32"/>
              </w:rPr>
            </w:pPr>
          </w:p>
        </w:tc>
        <w:tc>
          <w:tcPr>
            <w:tcW w:w="10131" w:type="dxa"/>
            <w:gridSpan w:val="6"/>
          </w:tcPr>
          <w:p w14:paraId="2835B34F" w14:textId="454FE8C1" w:rsidR="00914E79" w:rsidRPr="00914E79" w:rsidRDefault="00914E79" w:rsidP="00C90C19">
            <w:pPr>
              <w:jc w:val="center"/>
              <w:rPr>
                <w:rFonts w:ascii="Proxima Nova Regular" w:hAnsi="Proxima Nova Regular"/>
                <w:sz w:val="28"/>
              </w:rPr>
            </w:pPr>
            <w:r w:rsidRPr="00914E79">
              <w:rPr>
                <w:rFonts w:ascii="Proxima Nova Regular" w:hAnsi="Proxima Nova Regular"/>
                <w:sz w:val="28"/>
              </w:rPr>
              <w:t>Distance from sneezer</w:t>
            </w:r>
            <w:r>
              <w:rPr>
                <w:rFonts w:ascii="Proxima Nova Regular" w:hAnsi="Proxima Nova Regular"/>
                <w:sz w:val="28"/>
              </w:rPr>
              <w:t xml:space="preserve"> (</w:t>
            </w:r>
            <w:r w:rsidR="00C90C19">
              <w:rPr>
                <w:rFonts w:ascii="Proxima Nova Regular" w:hAnsi="Proxima Nova Regular"/>
                <w:sz w:val="28"/>
              </w:rPr>
              <w:t>centimeters</w:t>
            </w:r>
            <w:r>
              <w:rPr>
                <w:rFonts w:ascii="Proxima Nova Regular" w:hAnsi="Proxima Nova Regular"/>
                <w:sz w:val="28"/>
              </w:rPr>
              <w:t>)</w:t>
            </w:r>
          </w:p>
        </w:tc>
      </w:tr>
    </w:tbl>
    <w:p w14:paraId="607EA6D5" w14:textId="77777777" w:rsidR="00914E79" w:rsidRDefault="00914E79">
      <w:pPr>
        <w:rPr>
          <w:rFonts w:ascii="EgyptienneURWExtNarBol" w:hAnsi="EgyptienneURWExtNarBol"/>
          <w:sz w:val="32"/>
        </w:rPr>
      </w:pPr>
    </w:p>
    <w:p w14:paraId="7493A15D" w14:textId="77777777" w:rsidR="005B7F49" w:rsidRDefault="005B7F49" w:rsidP="006B1A15">
      <w:pPr>
        <w:rPr>
          <w:rFonts w:ascii="EgyptienneURWExtNarBol" w:hAnsi="EgyptienneURWExtNarBol"/>
          <w:sz w:val="32"/>
        </w:rPr>
      </w:pPr>
    </w:p>
    <w:p w14:paraId="3D757E70" w14:textId="77777777" w:rsidR="006B1A15" w:rsidRDefault="006B1A15" w:rsidP="006B1A15">
      <w:pPr>
        <w:rPr>
          <w:rFonts w:ascii="EgyptienneURWExtNarBol" w:hAnsi="EgyptienneURWExtNarBol"/>
          <w:sz w:val="32"/>
        </w:rPr>
      </w:pPr>
      <w:bookmarkStart w:id="0" w:name="_GoBack"/>
      <w:bookmarkEnd w:id="0"/>
      <w:r w:rsidRPr="006B1A15">
        <w:rPr>
          <w:rFonts w:ascii="EgyptienneURWExtNarBol" w:hAnsi="EgyptienneURWExtNarBol"/>
          <w:sz w:val="32"/>
        </w:rPr>
        <w:lastRenderedPageBreak/>
        <w:t>Conclusion and Evaluation</w:t>
      </w:r>
      <w:r>
        <w:rPr>
          <w:rFonts w:ascii="EgyptienneURWExtNarBol" w:hAnsi="EgyptienneURWExtNarBol"/>
          <w:sz w:val="32"/>
        </w:rPr>
        <w:t xml:space="preserve"> – Sneeze Risk</w:t>
      </w:r>
    </w:p>
    <w:p w14:paraId="5F806F1E" w14:textId="77777777" w:rsidR="006B1A15" w:rsidRDefault="006B1A15" w:rsidP="006B1A15">
      <w:pPr>
        <w:rPr>
          <w:rFonts w:ascii="EgyptienneURWExtNarBol" w:hAnsi="EgyptienneURWExtNarBol"/>
          <w:sz w:val="32"/>
        </w:rPr>
      </w:pPr>
    </w:p>
    <w:p w14:paraId="26AD0345" w14:textId="51E34BAF" w:rsidR="00527E75" w:rsidRDefault="00527E75" w:rsidP="00C90C19">
      <w:pPr>
        <w:pStyle w:val="ListParagraph"/>
        <w:numPr>
          <w:ilvl w:val="0"/>
          <w:numId w:val="4"/>
        </w:numPr>
        <w:rPr>
          <w:rFonts w:ascii="Proxima Nova Regular" w:hAnsi="Proxima Nova Regular"/>
        </w:rPr>
      </w:pPr>
      <w:r>
        <w:rPr>
          <w:rFonts w:ascii="Proxima Nova Regular" w:hAnsi="Proxima Nova Regular"/>
        </w:rPr>
        <w:t>Compare</w:t>
      </w:r>
      <w:r w:rsidRPr="006B1A15">
        <w:rPr>
          <w:rFonts w:ascii="Proxima Nova Regular" w:hAnsi="Proxima Nova Regular"/>
        </w:rPr>
        <w:t xml:space="preserve"> </w:t>
      </w:r>
      <w:r>
        <w:rPr>
          <w:rFonts w:ascii="Proxima Nova Regular" w:hAnsi="Proxima Nova Regular"/>
        </w:rPr>
        <w:t>where you found</w:t>
      </w:r>
      <w:r w:rsidRPr="006B1A15">
        <w:rPr>
          <w:rFonts w:ascii="Proxima Nova Regular" w:hAnsi="Proxima Nova Regular"/>
        </w:rPr>
        <w:t xml:space="preserve"> </w:t>
      </w:r>
      <w:r w:rsidRPr="00804218">
        <w:rPr>
          <w:rFonts w:ascii="Proxima Nova Regular" w:hAnsi="Proxima Nova Regular"/>
          <w:i/>
        </w:rPr>
        <w:t>large</w:t>
      </w:r>
      <w:r w:rsidRPr="006B1A15">
        <w:rPr>
          <w:rFonts w:ascii="Proxima Nova Regular" w:hAnsi="Proxima Nova Regular"/>
        </w:rPr>
        <w:t xml:space="preserve"> sneeze droplets to your observations of </w:t>
      </w:r>
      <w:r w:rsidRPr="00804218">
        <w:rPr>
          <w:rFonts w:ascii="Proxima Nova Regular" w:hAnsi="Proxima Nova Regular"/>
          <w:i/>
        </w:rPr>
        <w:t>tiny</w:t>
      </w:r>
      <w:r w:rsidRPr="006B1A15">
        <w:rPr>
          <w:rFonts w:ascii="Proxima Nova Regular" w:hAnsi="Proxima Nova Regular"/>
        </w:rPr>
        <w:t xml:space="preserve"> sneeze droplets</w:t>
      </w:r>
      <w:r>
        <w:rPr>
          <w:rFonts w:ascii="Proxima Nova Regular" w:hAnsi="Proxima Nova Regular"/>
        </w:rPr>
        <w:t>. Does it look like the tiny droplets (&lt;5 mm) traveled as far as the larger ones?</w:t>
      </w:r>
      <w:r>
        <w:rPr>
          <w:rFonts w:ascii="Proxima Nova Regular" w:hAnsi="Proxima Nova Regular"/>
        </w:rPr>
        <w:br/>
      </w:r>
      <w:r>
        <w:rPr>
          <w:rFonts w:ascii="Proxima Nova Regular" w:hAnsi="Proxima Nova Regular"/>
        </w:rPr>
        <w:br/>
      </w:r>
      <w:r>
        <w:rPr>
          <w:rFonts w:ascii="Proxima Nova Regular" w:hAnsi="Proxima Nova Regular"/>
        </w:rPr>
        <w:br/>
      </w:r>
      <w:r>
        <w:rPr>
          <w:rFonts w:ascii="Proxima Nova Regular" w:hAnsi="Proxima Nova Regular"/>
        </w:rPr>
        <w:br/>
      </w:r>
    </w:p>
    <w:p w14:paraId="5D33C955" w14:textId="17DB4BF9" w:rsidR="006B1A15" w:rsidRPr="00805B47" w:rsidRDefault="00C46041" w:rsidP="00C90C19">
      <w:pPr>
        <w:pStyle w:val="ListParagraph"/>
        <w:numPr>
          <w:ilvl w:val="0"/>
          <w:numId w:val="4"/>
        </w:numPr>
        <w:rPr>
          <w:rFonts w:ascii="Proxima Nova Regular" w:hAnsi="Proxima Nova Regular"/>
        </w:rPr>
      </w:pPr>
      <w:r w:rsidRPr="00C46041">
        <w:rPr>
          <w:rFonts w:ascii="Proxima Nova Regular" w:hAnsi="Proxima Nova Regular"/>
        </w:rPr>
        <w:t xml:space="preserve">Based on your histogram, what is the distance away from a sneezer where you would </w:t>
      </w:r>
      <w:r w:rsidR="00302C57" w:rsidRPr="00527E75">
        <w:rPr>
          <w:rFonts w:ascii="Proxima Nova Regular" w:hAnsi="Proxima Nova Regular"/>
          <w:b/>
          <w:i/>
        </w:rPr>
        <w:t>least</w:t>
      </w:r>
      <w:r w:rsidR="00302C57" w:rsidRPr="00C46041">
        <w:rPr>
          <w:rFonts w:ascii="Proxima Nova Regular" w:hAnsi="Proxima Nova Regular"/>
        </w:rPr>
        <w:t xml:space="preserve"> </w:t>
      </w:r>
      <w:r w:rsidRPr="00C46041">
        <w:rPr>
          <w:rFonts w:ascii="Proxima Nova Regular" w:hAnsi="Proxima Nova Regular"/>
        </w:rPr>
        <w:t>want to leave your notebook or sandwich?</w:t>
      </w:r>
      <w:r w:rsidR="006B1A15" w:rsidRPr="006B1A15">
        <w:rPr>
          <w:rFonts w:ascii="Proxima Nova Regular" w:hAnsi="Proxima Nova Regular"/>
        </w:rPr>
        <w:t xml:space="preserve"> </w:t>
      </w:r>
      <w:r w:rsidR="00C90C19">
        <w:rPr>
          <w:rFonts w:ascii="Proxima Nova Regular" w:hAnsi="Proxima Nova Regular"/>
        </w:rPr>
        <w:br/>
      </w:r>
      <w:r w:rsidR="00527E75">
        <w:rPr>
          <w:rFonts w:ascii="Proxima Nova Regular" w:hAnsi="Proxima Nova Regular"/>
        </w:rPr>
        <w:br/>
      </w:r>
      <w:r w:rsidR="00C90C19">
        <w:rPr>
          <w:rFonts w:ascii="Proxima Nova Regular" w:hAnsi="Proxima Nova Regular"/>
        </w:rPr>
        <w:br/>
      </w:r>
      <w:r w:rsidR="006B1A15" w:rsidRPr="00C90C19">
        <w:rPr>
          <w:rFonts w:ascii="Proxima Nova Regular" w:hAnsi="Proxima Nova Regular"/>
        </w:rPr>
        <w:br/>
      </w:r>
    </w:p>
    <w:p w14:paraId="49E8DDC0" w14:textId="03E570EC" w:rsidR="006B1A15" w:rsidRPr="00527E75" w:rsidRDefault="006B1A15" w:rsidP="00527E75">
      <w:pPr>
        <w:pStyle w:val="ListParagraph"/>
        <w:numPr>
          <w:ilvl w:val="0"/>
          <w:numId w:val="4"/>
        </w:numPr>
        <w:rPr>
          <w:rFonts w:ascii="Proxima Nova Regular" w:hAnsi="Proxima Nova Regular"/>
        </w:rPr>
      </w:pPr>
      <w:r>
        <w:rPr>
          <w:rFonts w:ascii="Proxima Nova Regular" w:hAnsi="Proxima Nova Regular"/>
        </w:rPr>
        <w:t xml:space="preserve">If you wanted to </w:t>
      </w:r>
      <w:r w:rsidR="00C46041">
        <w:rPr>
          <w:rFonts w:ascii="Proxima Nova Regular" w:hAnsi="Proxima Nova Regular"/>
        </w:rPr>
        <w:t xml:space="preserve">advise </w:t>
      </w:r>
      <w:r>
        <w:rPr>
          <w:rFonts w:ascii="Proxima Nova Regular" w:hAnsi="Proxima Nova Regular"/>
        </w:rPr>
        <w:t xml:space="preserve">someone about the </w:t>
      </w:r>
      <w:r w:rsidR="00C46041">
        <w:rPr>
          <w:rFonts w:ascii="Proxima Nova Regular" w:hAnsi="Proxima Nova Regular"/>
          <w:b/>
          <w:i/>
        </w:rPr>
        <w:t>best</w:t>
      </w:r>
      <w:r w:rsidR="00C46041">
        <w:rPr>
          <w:rFonts w:ascii="Proxima Nova Regular" w:hAnsi="Proxima Nova Regular"/>
        </w:rPr>
        <w:t xml:space="preserve"> </w:t>
      </w:r>
      <w:r>
        <w:rPr>
          <w:rFonts w:ascii="Proxima Nova Regular" w:hAnsi="Proxima Nova Regular"/>
        </w:rPr>
        <w:t xml:space="preserve">place to leave their cell phone around a </w:t>
      </w:r>
      <w:r w:rsidR="00C90C19">
        <w:rPr>
          <w:rFonts w:ascii="Proxima Nova Regular" w:hAnsi="Proxima Nova Regular"/>
        </w:rPr>
        <w:t xml:space="preserve">sneezing </w:t>
      </w:r>
      <w:r>
        <w:rPr>
          <w:rFonts w:ascii="Proxima Nova Regular" w:hAnsi="Proxima Nova Regular"/>
        </w:rPr>
        <w:t xml:space="preserve">person, what would you tell </w:t>
      </w:r>
      <w:proofErr w:type="gramStart"/>
      <w:r>
        <w:rPr>
          <w:rFonts w:ascii="Proxima Nova Regular" w:hAnsi="Proxima Nova Regular"/>
        </w:rPr>
        <w:t>them</w:t>
      </w:r>
      <w:proofErr w:type="gramEnd"/>
      <w:r>
        <w:rPr>
          <w:rFonts w:ascii="Proxima Nova Regular" w:hAnsi="Proxima Nova Regular"/>
        </w:rPr>
        <w:t>?</w:t>
      </w:r>
      <w:r w:rsidRPr="00527E75">
        <w:rPr>
          <w:rFonts w:ascii="Proxima Nova Regular" w:hAnsi="Proxima Nova Regular"/>
        </w:rPr>
        <w:br/>
      </w:r>
      <w:r w:rsidRPr="00527E75">
        <w:rPr>
          <w:rFonts w:ascii="Proxima Nova Regular" w:hAnsi="Proxima Nova Regular"/>
        </w:rPr>
        <w:br/>
      </w:r>
      <w:r w:rsidRPr="00527E75">
        <w:rPr>
          <w:rFonts w:ascii="Proxima Nova Regular" w:hAnsi="Proxima Nova Regular"/>
        </w:rPr>
        <w:br/>
      </w:r>
      <w:r w:rsidR="00DA448C">
        <w:rPr>
          <w:rFonts w:ascii="Proxima Nova Regular" w:hAnsi="Proxima Nova Regular"/>
        </w:rPr>
        <w:br/>
      </w:r>
      <w:r w:rsidRPr="00527E75">
        <w:rPr>
          <w:rFonts w:ascii="Proxima Nova Regular" w:hAnsi="Proxima Nova Regular"/>
        </w:rPr>
        <w:br/>
      </w:r>
    </w:p>
    <w:p w14:paraId="058FFB06" w14:textId="25B9B283" w:rsidR="006B1A15" w:rsidRPr="006B1A15" w:rsidRDefault="006B1A15" w:rsidP="006B1A15">
      <w:pPr>
        <w:pStyle w:val="ListParagraph"/>
        <w:numPr>
          <w:ilvl w:val="0"/>
          <w:numId w:val="4"/>
        </w:numPr>
        <w:rPr>
          <w:rFonts w:ascii="Proxima Nova Regular" w:hAnsi="Proxima Nova Regular"/>
        </w:rPr>
      </w:pPr>
      <w:r w:rsidRPr="006B1A15">
        <w:rPr>
          <w:rFonts w:ascii="Proxima Nova Regular" w:hAnsi="Proxima Nova Regular"/>
        </w:rPr>
        <w:t xml:space="preserve"> </w:t>
      </w:r>
      <w:r w:rsidR="00C46041" w:rsidRPr="00C46041">
        <w:rPr>
          <w:rFonts w:ascii="Proxima Nova Regular" w:hAnsi="Proxima Nova Regular"/>
        </w:rPr>
        <w:t>How did the distribution of large sneeze droplets compare to your casual observations of tiny sneeze droplets? Describe what differences you would expect between the histogram you made and a histogram of tiny sneeze droplets and distance traveled</w:t>
      </w:r>
      <w:r w:rsidR="00C46041">
        <w:rPr>
          <w:rFonts w:ascii="Proxima Nova Regular" w:hAnsi="Proxima Nova Regular"/>
        </w:rPr>
        <w:t xml:space="preserve">. </w:t>
      </w:r>
      <w:r w:rsidR="00C46041">
        <w:rPr>
          <w:rFonts w:ascii="Proxima Nova Regular" w:hAnsi="Proxima Nova Regular"/>
        </w:rPr>
        <w:br/>
      </w:r>
      <w:r w:rsidR="00C46041" w:rsidRPr="00302C57">
        <w:rPr>
          <w:rFonts w:ascii="Proxima Nova Regular" w:hAnsi="Proxima Nova Regular"/>
          <w:i/>
        </w:rPr>
        <w:t xml:space="preserve">Would the total number of droplets be the same, higher, or lower? Which column would be the </w:t>
      </w:r>
      <w:r w:rsidR="00527E75">
        <w:rPr>
          <w:rFonts w:ascii="Proxima Nova Regular" w:hAnsi="Proxima Nova Regular"/>
          <w:i/>
        </w:rPr>
        <w:t>tallest</w:t>
      </w:r>
      <w:r w:rsidR="00C46041" w:rsidRPr="00302C57">
        <w:rPr>
          <w:rFonts w:ascii="Proxima Nova Regular" w:hAnsi="Proxima Nova Regular"/>
          <w:i/>
        </w:rPr>
        <w:t>?</w:t>
      </w:r>
      <w:r>
        <w:rPr>
          <w:rFonts w:ascii="Proxima Nova Regular" w:hAnsi="Proxima Nova Regular"/>
        </w:rPr>
        <w:br/>
      </w:r>
      <w:r>
        <w:rPr>
          <w:rFonts w:ascii="Proxima Nova Regular" w:hAnsi="Proxima Nova Regular"/>
        </w:rPr>
        <w:br/>
      </w:r>
      <w:r>
        <w:rPr>
          <w:rFonts w:ascii="Proxima Nova Regular" w:hAnsi="Proxima Nova Regular"/>
        </w:rPr>
        <w:br/>
      </w:r>
      <w:r>
        <w:rPr>
          <w:rFonts w:ascii="Proxima Nova Regular" w:hAnsi="Proxima Nova Regular"/>
        </w:rPr>
        <w:br/>
      </w:r>
      <w:r>
        <w:rPr>
          <w:rFonts w:ascii="Proxima Nova Regular" w:hAnsi="Proxima Nova Regular"/>
        </w:rPr>
        <w:br/>
      </w:r>
    </w:p>
    <w:p w14:paraId="2664B1C6" w14:textId="3D83C9E7" w:rsidR="00DA448C" w:rsidRPr="00DA448C" w:rsidRDefault="006B1A15" w:rsidP="006B1A15">
      <w:pPr>
        <w:pStyle w:val="ListParagraph"/>
        <w:numPr>
          <w:ilvl w:val="0"/>
          <w:numId w:val="4"/>
        </w:numPr>
        <w:rPr>
          <w:rFonts w:ascii="Proxima Nova Regular" w:hAnsi="Proxima Nova Regular"/>
        </w:rPr>
      </w:pPr>
      <w:r w:rsidRPr="006B1A15">
        <w:rPr>
          <w:rFonts w:ascii="Proxima Nova Regular" w:hAnsi="Proxima Nova Regular"/>
        </w:rPr>
        <w:t xml:space="preserve">Did any sneeze droplets travel farther than the six pages or off the sides? How would you modify this experimental setup next time to improve your data collection? </w:t>
      </w:r>
      <w:r>
        <w:rPr>
          <w:rFonts w:ascii="Proxima Nova Regular" w:hAnsi="Proxima Nova Regular"/>
        </w:rPr>
        <w:br/>
      </w:r>
      <w:r>
        <w:rPr>
          <w:rFonts w:ascii="Proxima Nova Regular" w:hAnsi="Proxima Nova Regular"/>
        </w:rPr>
        <w:br/>
      </w:r>
      <w:r>
        <w:rPr>
          <w:rFonts w:ascii="Proxima Nova Regular" w:hAnsi="Proxima Nova Regular"/>
        </w:rPr>
        <w:br/>
      </w:r>
      <w:r>
        <w:rPr>
          <w:rFonts w:ascii="Proxima Nova Regular" w:hAnsi="Proxima Nova Regular"/>
        </w:rPr>
        <w:br/>
      </w:r>
      <w:r>
        <w:rPr>
          <w:rFonts w:ascii="Proxima Nova Regular" w:hAnsi="Proxima Nova Regular"/>
        </w:rPr>
        <w:br/>
      </w:r>
      <w:r w:rsidR="00DA448C">
        <w:rPr>
          <w:rFonts w:ascii="Proxima Nova Regular" w:hAnsi="Proxima Nova Regular"/>
        </w:rPr>
        <w:br/>
      </w:r>
      <w:r w:rsidR="00DA448C">
        <w:rPr>
          <w:rFonts w:ascii="Proxima Nova Regular" w:hAnsi="Proxima Nova Regular"/>
        </w:rPr>
        <w:br/>
      </w:r>
    </w:p>
    <w:p w14:paraId="537CD081" w14:textId="7AF865C2" w:rsidR="00804218" w:rsidRPr="00804218" w:rsidRDefault="006B1A15" w:rsidP="00DA448C">
      <w:pPr>
        <w:pStyle w:val="ListParagraph"/>
        <w:numPr>
          <w:ilvl w:val="0"/>
          <w:numId w:val="4"/>
        </w:numPr>
        <w:rPr>
          <w:rFonts w:ascii="Proxima Nova Regular" w:hAnsi="Proxima Nova Regular"/>
        </w:rPr>
      </w:pPr>
      <w:r w:rsidRPr="006B1A15">
        <w:rPr>
          <w:rFonts w:ascii="Proxima Nova Regular" w:hAnsi="Proxima Nova Regular"/>
        </w:rPr>
        <w:t>How do you think this simulated sneeze compares to real human sneezes?</w:t>
      </w:r>
      <w:r>
        <w:rPr>
          <w:rFonts w:ascii="Proxima Nova Regular" w:hAnsi="Proxima Nova Regular"/>
        </w:rPr>
        <w:t xml:space="preserve"> You </w:t>
      </w:r>
      <w:r w:rsidR="0030229F">
        <w:rPr>
          <w:rFonts w:ascii="Proxima Nova Regular" w:hAnsi="Proxima Nova Regular"/>
        </w:rPr>
        <w:t xml:space="preserve">may </w:t>
      </w:r>
      <w:r>
        <w:rPr>
          <w:rFonts w:ascii="Proxima Nova Regular" w:hAnsi="Proxima Nova Regular"/>
        </w:rPr>
        <w:t xml:space="preserve">use both your own observations and the observations of Drs. </w:t>
      </w:r>
      <w:proofErr w:type="spellStart"/>
      <w:r>
        <w:rPr>
          <w:rFonts w:ascii="Proxima Nova Regular" w:hAnsi="Proxima Nova Regular"/>
        </w:rPr>
        <w:t>Bourouiba</w:t>
      </w:r>
      <w:proofErr w:type="spellEnd"/>
      <w:r>
        <w:rPr>
          <w:rFonts w:ascii="Proxima Nova Regular" w:hAnsi="Proxima Nova Regular"/>
        </w:rPr>
        <w:t xml:space="preserve"> and Bush from the video in your response. </w:t>
      </w:r>
      <w:r w:rsidR="00804218">
        <w:rPr>
          <w:rFonts w:ascii="Proxima Nova Regular" w:hAnsi="Proxima Nova Regular"/>
        </w:rPr>
        <w:br/>
      </w:r>
      <w:r w:rsidR="00804218">
        <w:rPr>
          <w:rFonts w:ascii="Proxima Nova Regular" w:hAnsi="Proxima Nova Regular"/>
        </w:rPr>
        <w:br/>
      </w:r>
      <w:r w:rsidR="00804218">
        <w:rPr>
          <w:rFonts w:ascii="Proxima Nova Regular" w:hAnsi="Proxima Nova Regular"/>
        </w:rPr>
        <w:br/>
      </w:r>
    </w:p>
    <w:sectPr w:rsidR="00804218" w:rsidRPr="00804218" w:rsidSect="00B945EB">
      <w:headerReference w:type="default" r:id="rId8"/>
      <w:pgSz w:w="12240" w:h="15840"/>
      <w:pgMar w:top="677" w:right="720" w:bottom="720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1CA91" w14:textId="77777777" w:rsidR="00B945EB" w:rsidRDefault="00B945EB" w:rsidP="00B945EB">
      <w:r>
        <w:separator/>
      </w:r>
    </w:p>
  </w:endnote>
  <w:endnote w:type="continuationSeparator" w:id="0">
    <w:p w14:paraId="4BD07523" w14:textId="77777777" w:rsidR="00B945EB" w:rsidRDefault="00B945EB" w:rsidP="00B9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Regular">
    <w:altName w:val="Candara"/>
    <w:charset w:val="00"/>
    <w:family w:val="auto"/>
    <w:pitch w:val="variable"/>
    <w:sig w:usb0="A00002EF" w:usb1="5000E0F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EgyptienneURWExtNarBol">
    <w:altName w:val="System Font Heavy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3980D" w14:textId="77777777" w:rsidR="00B945EB" w:rsidRDefault="00B945EB" w:rsidP="00B945EB">
      <w:r>
        <w:separator/>
      </w:r>
    </w:p>
  </w:footnote>
  <w:footnote w:type="continuationSeparator" w:id="0">
    <w:p w14:paraId="4B73F55C" w14:textId="77777777" w:rsidR="00B945EB" w:rsidRDefault="00B945EB" w:rsidP="00B945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2351B" w14:textId="00E68C9F" w:rsidR="00B945EB" w:rsidRDefault="00B945EB" w:rsidP="00B945EB">
    <w:pPr>
      <w:pStyle w:val="Header"/>
      <w:ind w:left="8640"/>
    </w:pPr>
    <w:r>
      <w:rPr>
        <w:noProof/>
      </w:rPr>
      <w:drawing>
        <wp:inline distT="0" distB="0" distL="0" distR="0" wp14:anchorId="28503007" wp14:editId="631A41AE">
          <wp:extent cx="1026702" cy="500743"/>
          <wp:effectExtent l="0" t="0" r="0" b="762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951" cy="50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5DA6E74" wp14:editId="77CC07A4">
          <wp:simplePos x="0" y="0"/>
          <wp:positionH relativeFrom="column">
            <wp:posOffset>8001000</wp:posOffset>
          </wp:positionH>
          <wp:positionV relativeFrom="paragraph">
            <wp:posOffset>7018655</wp:posOffset>
          </wp:positionV>
          <wp:extent cx="1143000" cy="556895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logo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D0AFFDD" wp14:editId="2A06AF35">
          <wp:simplePos x="0" y="0"/>
          <wp:positionH relativeFrom="column">
            <wp:posOffset>8153400</wp:posOffset>
          </wp:positionH>
          <wp:positionV relativeFrom="paragraph">
            <wp:posOffset>6804025</wp:posOffset>
          </wp:positionV>
          <wp:extent cx="1143000" cy="55689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logo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FDD17FD" wp14:editId="5FEE53F2">
          <wp:simplePos x="0" y="0"/>
          <wp:positionH relativeFrom="column">
            <wp:posOffset>8001000</wp:posOffset>
          </wp:positionH>
          <wp:positionV relativeFrom="paragraph">
            <wp:posOffset>6651625</wp:posOffset>
          </wp:positionV>
          <wp:extent cx="1143000" cy="556895"/>
          <wp:effectExtent l="0" t="0" r="0" b="190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logo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4350"/>
    <w:multiLevelType w:val="hybridMultilevel"/>
    <w:tmpl w:val="F3E2A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484D"/>
    <w:multiLevelType w:val="hybridMultilevel"/>
    <w:tmpl w:val="2048D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F1217"/>
    <w:multiLevelType w:val="hybridMultilevel"/>
    <w:tmpl w:val="4880E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552A2"/>
    <w:multiLevelType w:val="hybridMultilevel"/>
    <w:tmpl w:val="A1E8DFC2"/>
    <w:lvl w:ilvl="0" w:tplc="62188D70">
      <w:numFmt w:val="bullet"/>
      <w:lvlText w:val="-"/>
      <w:lvlJc w:val="left"/>
      <w:pPr>
        <w:ind w:left="720" w:hanging="360"/>
      </w:pPr>
      <w:rPr>
        <w:rFonts w:ascii="Proxima Nova Regular" w:eastAsiaTheme="minorEastAsia" w:hAnsi="Proxima Nova Regular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F4"/>
    <w:rsid w:val="000C3C21"/>
    <w:rsid w:val="001E4981"/>
    <w:rsid w:val="0030229F"/>
    <w:rsid w:val="00302C57"/>
    <w:rsid w:val="00345ABE"/>
    <w:rsid w:val="003978DC"/>
    <w:rsid w:val="00527E75"/>
    <w:rsid w:val="005B7F49"/>
    <w:rsid w:val="005C7BE1"/>
    <w:rsid w:val="006704F4"/>
    <w:rsid w:val="006B1A15"/>
    <w:rsid w:val="0072049C"/>
    <w:rsid w:val="007344E7"/>
    <w:rsid w:val="007B62DB"/>
    <w:rsid w:val="00804218"/>
    <w:rsid w:val="008043BE"/>
    <w:rsid w:val="00805B47"/>
    <w:rsid w:val="00914E79"/>
    <w:rsid w:val="00B945EB"/>
    <w:rsid w:val="00BB6D32"/>
    <w:rsid w:val="00C46041"/>
    <w:rsid w:val="00C90C19"/>
    <w:rsid w:val="00D12A02"/>
    <w:rsid w:val="00D204DD"/>
    <w:rsid w:val="00D82E2F"/>
    <w:rsid w:val="00DA448C"/>
    <w:rsid w:val="00E0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2111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4F4"/>
    <w:pPr>
      <w:ind w:left="720"/>
      <w:contextualSpacing/>
    </w:pPr>
  </w:style>
  <w:style w:type="table" w:styleId="TableGrid">
    <w:name w:val="Table Grid"/>
    <w:basedOn w:val="TableNormal"/>
    <w:uiPriority w:val="59"/>
    <w:rsid w:val="00D20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B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E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7B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B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B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B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4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5EB"/>
  </w:style>
  <w:style w:type="paragraph" w:styleId="Footer">
    <w:name w:val="footer"/>
    <w:basedOn w:val="Normal"/>
    <w:link w:val="FooterChar"/>
    <w:uiPriority w:val="99"/>
    <w:unhideWhenUsed/>
    <w:rsid w:val="00B945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5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4F4"/>
    <w:pPr>
      <w:ind w:left="720"/>
      <w:contextualSpacing/>
    </w:pPr>
  </w:style>
  <w:style w:type="table" w:styleId="TableGrid">
    <w:name w:val="Table Grid"/>
    <w:basedOn w:val="TableNormal"/>
    <w:uiPriority w:val="59"/>
    <w:rsid w:val="00D20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B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E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7B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B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B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B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4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5EB"/>
  </w:style>
  <w:style w:type="paragraph" w:styleId="Footer">
    <w:name w:val="footer"/>
    <w:basedOn w:val="Normal"/>
    <w:link w:val="FooterChar"/>
    <w:uiPriority w:val="99"/>
    <w:unhideWhenUsed/>
    <w:rsid w:val="00B945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1370</Characters>
  <Application>Microsoft Macintosh Word</Application>
  <DocSecurity>0</DocSecurity>
  <Lines>11</Lines>
  <Paragraphs>3</Paragraphs>
  <ScaleCrop>false</ScaleCrop>
  <Company>Science Friday Initiative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Zych</dc:creator>
  <cp:keywords/>
  <dc:description/>
  <cp:lastModifiedBy>Alfonso Perez</cp:lastModifiedBy>
  <cp:revision>2</cp:revision>
  <dcterms:created xsi:type="dcterms:W3CDTF">2015-09-21T18:31:00Z</dcterms:created>
  <dcterms:modified xsi:type="dcterms:W3CDTF">2015-09-21T18:31:00Z</dcterms:modified>
</cp:coreProperties>
</file>