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What Do Cochlear Implants And Hearing Aids Sound Like?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Hearing loss can most commonly be caused by</w:t>
        <w:br w:type="textWrapping"/>
        <w:t xml:space="preserve">A) Piercing of the eardrum</w:t>
        <w:br w:type="textWrapping"/>
        <w:t xml:space="preserve">B) Head trauma</w:t>
        <w:br w:type="textWrapping"/>
        <w:t xml:space="preserve">C) Damage to delicate hair cells within the ear</w:t>
        <w:br w:type="textWrapping"/>
        <w:t xml:space="preserve">D) Poor diet during childhood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 human ear converts sound from ______________ to _________________ that can be interpreted by the brain.</w:t>
        <w:br w:type="textWrapping"/>
        <w:t xml:space="preserve">A) mechanical wave energy to protein expression</w:t>
        <w:br w:type="textWrapping"/>
        <w:t xml:space="preserve">B) mechanical wave energy to electrical impulses</w:t>
        <w:br w:type="textWrapping"/>
        <w:t xml:space="preserve">C) protein expression to mechanical wave energy</w:t>
        <w:br w:type="textWrapping"/>
        <w:t xml:space="preserve">D) protein expressions to electrical impulses</w:t>
        <w:br w:type="textWrapping"/>
        <w:t xml:space="preserve">E) electrical impulses to mechanical wave energy</w:t>
        <w:br w:type="textWrapping"/>
        <w:t xml:space="preserve">F) electrical impulses to protein expression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Hearing aids can be programmed to filter out certain ________________ to eliminate background noise and make it easier for the user to hear important sounds like the voices of a loved one.</w:t>
        <w:br w:type="textWrapping"/>
        <w:t xml:space="preserve">A) amplitudes</w:t>
        <w:br w:type="textWrapping"/>
        <w:t xml:space="preserve">B) frequencies</w:t>
        <w:br w:type="textWrapping"/>
        <w:t xml:space="preserve">C) mediums</w:t>
        <w:br w:type="textWrapping"/>
        <w:t xml:space="preserve">D) energies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 following describes how cochlear implants function? Cochlear implants...</w:t>
        <w:br w:type="textWrapping"/>
        <w:t xml:space="preserve">A) create digital signals that are then filtered and played directly into the ear canal to be processed by the ear.</w:t>
        <w:br w:type="textWrapping"/>
        <w:t xml:space="preserve">B) replace a surgically removed cochlea </w:t>
        <w:br w:type="textWrapping"/>
        <w:t xml:space="preserve">C) process and filter the sound received into a digital signal that can be sent through electric impulses to nerve fibers in the brain.</w:t>
        <w:br w:type="textWrapping"/>
        <w:t xml:space="preserve">D) transmit the unfiltered sounds received from the implant directly to the nerve fibers through electric impulses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5795110</wp:posOffset>
            </wp:positionH>
            <wp:positionV relativeFrom="paragraph">
              <wp:posOffset>2967038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 following components of the ear is the cochlea?</w:t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304800</wp:posOffset>
            </wp:positionV>
            <wp:extent cx="6729413" cy="343013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9413" cy="34301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3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C</w:t>
      </w:r>
    </w:p>
    <w:p w:rsidR="00000000" w:rsidDel="00000000" w:rsidP="00000000" w:rsidRDefault="00000000" w:rsidRPr="00000000" w14:paraId="0000003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B</w:t>
      </w:r>
    </w:p>
    <w:p w:rsidR="00000000" w:rsidDel="00000000" w:rsidP="00000000" w:rsidRDefault="00000000" w:rsidRPr="00000000" w14:paraId="0000003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B</w:t>
      </w:r>
    </w:p>
    <w:p w:rsidR="00000000" w:rsidDel="00000000" w:rsidP="00000000" w:rsidRDefault="00000000" w:rsidRPr="00000000" w14:paraId="0000003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C</w:t>
      </w:r>
    </w:p>
    <w:p w:rsidR="00000000" w:rsidDel="00000000" w:rsidP="00000000" w:rsidRDefault="00000000" w:rsidRPr="00000000" w14:paraId="0000003A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J</w:t>
      </w:r>
    </w:p>
    <w:sectPr>
      <w:headerReference r:id="rId8" w:type="first"/>
      <w:footerReference r:id="rId9" w:type="default"/>
      <w:footerReference r:id="rId10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