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22259DD" w14:textId="77777777" w:rsidR="005103B0" w:rsidRPr="005103B0" w:rsidRDefault="005103B0">
      <w:pPr>
        <w:pStyle w:val="Normal1"/>
        <w:rPr>
          <w:rFonts w:asciiTheme="majorHAnsi" w:hAnsiTheme="majorHAnsi"/>
          <w:b/>
          <w:sz w:val="16"/>
          <w:szCs w:val="32"/>
        </w:rPr>
      </w:pPr>
      <w:bookmarkStart w:id="0" w:name="_GoBack"/>
      <w:r w:rsidRPr="005103B0">
        <w:rPr>
          <w:rFonts w:asciiTheme="majorHAnsi" w:hAnsiTheme="majorHAnsi"/>
          <w:noProof/>
          <w:sz w:val="40"/>
          <w:szCs w:val="28"/>
        </w:rPr>
        <w:drawing>
          <wp:anchor distT="0" distB="0" distL="114300" distR="114300" simplePos="0" relativeHeight="251659264" behindDoc="0" locked="0" layoutInCell="1" allowOverlap="1" wp14:anchorId="7B3138D2" wp14:editId="3237B254">
            <wp:simplePos x="0" y="0"/>
            <wp:positionH relativeFrom="margin">
              <wp:posOffset>-72390</wp:posOffset>
            </wp:positionH>
            <wp:positionV relativeFrom="margin">
              <wp:posOffset>-827405</wp:posOffset>
            </wp:positionV>
            <wp:extent cx="986790" cy="987425"/>
            <wp:effectExtent l="0" t="0" r="3810" b="31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c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5" t="8640" r="18366" b="9639"/>
                    <a:stretch/>
                  </pic:blipFill>
                  <pic:spPr bwMode="auto">
                    <a:xfrm>
                      <a:off x="0" y="0"/>
                      <a:ext cx="986790" cy="98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939E0" w:rsidRPr="005103B0">
        <w:rPr>
          <w:rFonts w:asciiTheme="majorHAnsi" w:hAnsiTheme="majorHAnsi"/>
          <w:b/>
          <w:sz w:val="32"/>
          <w:szCs w:val="32"/>
        </w:rPr>
        <w:t xml:space="preserve"> </w:t>
      </w:r>
    </w:p>
    <w:p w14:paraId="52CD5815" w14:textId="77777777" w:rsidR="008605C4" w:rsidRPr="005103B0" w:rsidRDefault="008605C4">
      <w:pPr>
        <w:pStyle w:val="Normal1"/>
        <w:rPr>
          <w:rFonts w:asciiTheme="majorHAnsi" w:hAnsiTheme="majorHAnsi"/>
          <w:b/>
          <w:sz w:val="12"/>
          <w:szCs w:val="32"/>
        </w:rPr>
      </w:pPr>
    </w:p>
    <w:p w14:paraId="07D25DF2" w14:textId="77777777" w:rsidR="008605C4" w:rsidRPr="005103B0" w:rsidRDefault="008605C4" w:rsidP="008605C4">
      <w:pPr>
        <w:jc w:val="center"/>
        <w:rPr>
          <w:rFonts w:asciiTheme="majorHAnsi" w:hAnsiTheme="majorHAnsi"/>
          <w:b/>
          <w:sz w:val="36"/>
          <w:szCs w:val="28"/>
        </w:rPr>
      </w:pPr>
      <w:r w:rsidRPr="005103B0">
        <w:rPr>
          <w:rFonts w:asciiTheme="majorHAnsi" w:hAnsiTheme="majorHAnsi"/>
          <w:b/>
          <w:sz w:val="36"/>
          <w:szCs w:val="28"/>
        </w:rPr>
        <w:t>Blood Analysis Worksheet</w:t>
      </w:r>
    </w:p>
    <w:p w14:paraId="2AB8F9F1" w14:textId="215E187D" w:rsidR="008605C4" w:rsidRPr="005103B0" w:rsidRDefault="008605C4" w:rsidP="008605C4">
      <w:pPr>
        <w:jc w:val="center"/>
        <w:rPr>
          <w:rFonts w:asciiTheme="majorHAnsi" w:hAnsiTheme="majorHAnsi"/>
          <w:sz w:val="8"/>
          <w:szCs w:val="28"/>
        </w:rPr>
      </w:pPr>
      <w:r w:rsidRPr="005103B0">
        <w:rPr>
          <w:rFonts w:asciiTheme="majorHAnsi" w:hAnsiTheme="majorHAnsi"/>
          <w:noProof/>
          <w:sz w:val="8"/>
          <w:szCs w:val="28"/>
        </w:rPr>
        <w:drawing>
          <wp:inline distT="0" distB="0" distL="0" distR="0" wp14:anchorId="31DE27A3" wp14:editId="694F297D">
            <wp:extent cx="5528217" cy="355790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estiv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914" cy="355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AD603" w14:textId="06BBECB6" w:rsidR="008605C4" w:rsidRPr="005103B0" w:rsidRDefault="008605C4" w:rsidP="008605C4">
      <w:pPr>
        <w:jc w:val="center"/>
        <w:rPr>
          <w:rFonts w:asciiTheme="majorHAnsi" w:hAnsiTheme="majorHAnsi"/>
          <w:i/>
          <w:sz w:val="16"/>
          <w:szCs w:val="28"/>
        </w:rPr>
      </w:pPr>
      <w:r w:rsidRPr="005103B0">
        <w:rPr>
          <w:rFonts w:asciiTheme="majorHAnsi" w:hAnsiTheme="majorHAnsi"/>
          <w:i/>
          <w:sz w:val="16"/>
          <w:szCs w:val="28"/>
        </w:rPr>
        <w:t xml:space="preserve">Illustration by Carrie </w:t>
      </w:r>
      <w:proofErr w:type="spellStart"/>
      <w:r w:rsidRPr="005103B0">
        <w:rPr>
          <w:rFonts w:asciiTheme="majorHAnsi" w:hAnsiTheme="majorHAnsi"/>
          <w:i/>
          <w:sz w:val="16"/>
          <w:szCs w:val="28"/>
        </w:rPr>
        <w:t>Lapolla</w:t>
      </w:r>
      <w:proofErr w:type="spellEnd"/>
    </w:p>
    <w:p w14:paraId="2FF7748B" w14:textId="367D8D69" w:rsidR="00C463C6" w:rsidRPr="005103B0" w:rsidRDefault="00C463C6" w:rsidP="00C463C6">
      <w:pPr>
        <w:rPr>
          <w:rFonts w:asciiTheme="majorHAnsi" w:hAnsiTheme="majorHAnsi"/>
          <w:szCs w:val="24"/>
        </w:rPr>
      </w:pPr>
      <w:r w:rsidRPr="005103B0">
        <w:rPr>
          <w:rFonts w:asciiTheme="majorHAnsi" w:hAnsiTheme="majorHAnsi"/>
          <w:szCs w:val="24"/>
        </w:rPr>
        <w:t xml:space="preserve">After </w:t>
      </w:r>
      <w:r w:rsidR="00CB53D7" w:rsidRPr="005103B0">
        <w:rPr>
          <w:rFonts w:asciiTheme="majorHAnsi" w:hAnsiTheme="majorHAnsi"/>
          <w:szCs w:val="24"/>
        </w:rPr>
        <w:t xml:space="preserve">a dormouse eats </w:t>
      </w:r>
      <w:r w:rsidRPr="005103B0">
        <w:rPr>
          <w:rFonts w:asciiTheme="majorHAnsi" w:hAnsiTheme="majorHAnsi"/>
          <w:szCs w:val="24"/>
        </w:rPr>
        <w:t xml:space="preserve">a meal rich in </w:t>
      </w:r>
      <w:r w:rsidR="00771A89" w:rsidRPr="005103B0">
        <w:rPr>
          <w:rFonts w:asciiTheme="majorHAnsi" w:hAnsiTheme="majorHAnsi"/>
          <w:szCs w:val="24"/>
        </w:rPr>
        <w:t xml:space="preserve">complex molecules </w:t>
      </w:r>
      <w:r w:rsidRPr="005103B0">
        <w:rPr>
          <w:rFonts w:asciiTheme="majorHAnsi" w:hAnsiTheme="majorHAnsi"/>
          <w:szCs w:val="24"/>
        </w:rPr>
        <w:t>like carb</w:t>
      </w:r>
      <w:r w:rsidR="0081144E" w:rsidRPr="005103B0">
        <w:rPr>
          <w:rFonts w:asciiTheme="majorHAnsi" w:hAnsiTheme="majorHAnsi"/>
          <w:szCs w:val="24"/>
        </w:rPr>
        <w:t>ohydrates</w:t>
      </w:r>
      <w:r w:rsidR="00783D7C" w:rsidRPr="005103B0">
        <w:rPr>
          <w:rFonts w:asciiTheme="majorHAnsi" w:hAnsiTheme="majorHAnsi"/>
          <w:szCs w:val="24"/>
        </w:rPr>
        <w:t xml:space="preserve"> and </w:t>
      </w:r>
      <w:r w:rsidRPr="005103B0">
        <w:rPr>
          <w:rFonts w:asciiTheme="majorHAnsi" w:hAnsiTheme="majorHAnsi"/>
          <w:szCs w:val="24"/>
        </w:rPr>
        <w:t>proteins</w:t>
      </w:r>
      <w:r w:rsidR="0081144E" w:rsidRPr="005103B0">
        <w:rPr>
          <w:rFonts w:asciiTheme="majorHAnsi" w:hAnsiTheme="majorHAnsi"/>
          <w:szCs w:val="24"/>
        </w:rPr>
        <w:t xml:space="preserve">, </w:t>
      </w:r>
      <w:r w:rsidRPr="005103B0">
        <w:rPr>
          <w:rFonts w:asciiTheme="majorHAnsi" w:hAnsiTheme="majorHAnsi"/>
          <w:szCs w:val="24"/>
        </w:rPr>
        <w:t xml:space="preserve">enzymes in the digestive tract break down </w:t>
      </w:r>
      <w:r w:rsidR="00771A89" w:rsidRPr="005103B0">
        <w:rPr>
          <w:rFonts w:asciiTheme="majorHAnsi" w:hAnsiTheme="majorHAnsi"/>
          <w:szCs w:val="24"/>
        </w:rPr>
        <w:t>those</w:t>
      </w:r>
      <w:r w:rsidR="0081144E" w:rsidRPr="005103B0">
        <w:rPr>
          <w:rFonts w:asciiTheme="majorHAnsi" w:hAnsiTheme="majorHAnsi"/>
          <w:szCs w:val="24"/>
        </w:rPr>
        <w:t xml:space="preserve"> </w:t>
      </w:r>
      <w:r w:rsidRPr="005103B0">
        <w:rPr>
          <w:rFonts w:asciiTheme="majorHAnsi" w:hAnsiTheme="majorHAnsi"/>
          <w:szCs w:val="24"/>
        </w:rPr>
        <w:t>molecule</w:t>
      </w:r>
      <w:r w:rsidR="0081144E" w:rsidRPr="005103B0">
        <w:rPr>
          <w:rFonts w:asciiTheme="majorHAnsi" w:hAnsiTheme="majorHAnsi"/>
          <w:szCs w:val="24"/>
        </w:rPr>
        <w:t>s</w:t>
      </w:r>
      <w:r w:rsidRPr="005103B0">
        <w:rPr>
          <w:rFonts w:asciiTheme="majorHAnsi" w:hAnsiTheme="majorHAnsi"/>
          <w:szCs w:val="24"/>
        </w:rPr>
        <w:t xml:space="preserve"> into simpler components such as </w:t>
      </w:r>
      <w:r w:rsidR="0081144E" w:rsidRPr="005103B0">
        <w:rPr>
          <w:rFonts w:asciiTheme="majorHAnsi" w:hAnsiTheme="majorHAnsi"/>
          <w:szCs w:val="24"/>
        </w:rPr>
        <w:t>glucose and amino acids</w:t>
      </w:r>
      <w:r w:rsidRPr="005103B0">
        <w:rPr>
          <w:rFonts w:asciiTheme="majorHAnsi" w:hAnsiTheme="majorHAnsi"/>
          <w:szCs w:val="24"/>
        </w:rPr>
        <w:t xml:space="preserve">. These smaller molecules are then transported to the bloodstream and delivered to body cells to be used as a source of energy for </w:t>
      </w:r>
      <w:r w:rsidR="0081144E" w:rsidRPr="005103B0">
        <w:rPr>
          <w:rFonts w:asciiTheme="majorHAnsi" w:hAnsiTheme="majorHAnsi"/>
          <w:szCs w:val="24"/>
        </w:rPr>
        <w:t xml:space="preserve">processes such as </w:t>
      </w:r>
      <w:r w:rsidRPr="005103B0">
        <w:rPr>
          <w:rFonts w:asciiTheme="majorHAnsi" w:hAnsiTheme="majorHAnsi"/>
          <w:szCs w:val="24"/>
        </w:rPr>
        <w:t xml:space="preserve">growth, movement, reproduction, </w:t>
      </w:r>
      <w:r w:rsidR="0081144E" w:rsidRPr="005103B0">
        <w:rPr>
          <w:rFonts w:asciiTheme="majorHAnsi" w:hAnsiTheme="majorHAnsi"/>
          <w:szCs w:val="24"/>
        </w:rPr>
        <w:t>and metabolism</w:t>
      </w:r>
      <w:r w:rsidRPr="005103B0">
        <w:rPr>
          <w:rFonts w:asciiTheme="majorHAnsi" w:hAnsiTheme="majorHAnsi"/>
          <w:szCs w:val="24"/>
        </w:rPr>
        <w:t>. Chemi</w:t>
      </w:r>
      <w:r w:rsidR="0081144E" w:rsidRPr="005103B0">
        <w:rPr>
          <w:rFonts w:asciiTheme="majorHAnsi" w:hAnsiTheme="majorHAnsi"/>
          <w:szCs w:val="24"/>
        </w:rPr>
        <w:t>cal tests can</w:t>
      </w:r>
      <w:r w:rsidRPr="005103B0">
        <w:rPr>
          <w:rFonts w:asciiTheme="majorHAnsi" w:hAnsiTheme="majorHAnsi"/>
          <w:szCs w:val="24"/>
        </w:rPr>
        <w:t xml:space="preserve"> </w:t>
      </w:r>
      <w:r w:rsidR="00A662BE" w:rsidRPr="005103B0">
        <w:rPr>
          <w:rFonts w:asciiTheme="majorHAnsi" w:hAnsiTheme="majorHAnsi"/>
          <w:szCs w:val="24"/>
        </w:rPr>
        <w:t xml:space="preserve">be used to </w:t>
      </w:r>
      <w:r w:rsidRPr="005103B0">
        <w:rPr>
          <w:rFonts w:asciiTheme="majorHAnsi" w:hAnsiTheme="majorHAnsi"/>
          <w:szCs w:val="24"/>
        </w:rPr>
        <w:t xml:space="preserve">analyze the levels of </w:t>
      </w:r>
      <w:r w:rsidR="00BE5196" w:rsidRPr="005103B0">
        <w:rPr>
          <w:rFonts w:asciiTheme="majorHAnsi" w:hAnsiTheme="majorHAnsi"/>
          <w:szCs w:val="24"/>
        </w:rPr>
        <w:t xml:space="preserve">glucose </w:t>
      </w:r>
      <w:r w:rsidRPr="005103B0">
        <w:rPr>
          <w:rFonts w:asciiTheme="majorHAnsi" w:hAnsiTheme="majorHAnsi"/>
          <w:szCs w:val="24"/>
        </w:rPr>
        <w:t>in the blood</w:t>
      </w:r>
      <w:r w:rsidR="00A662BE" w:rsidRPr="005103B0">
        <w:rPr>
          <w:rFonts w:asciiTheme="majorHAnsi" w:hAnsiTheme="majorHAnsi"/>
          <w:szCs w:val="24"/>
        </w:rPr>
        <w:t>stream</w:t>
      </w:r>
      <w:r w:rsidR="006B7938" w:rsidRPr="005103B0">
        <w:rPr>
          <w:rFonts w:asciiTheme="majorHAnsi" w:hAnsiTheme="majorHAnsi"/>
          <w:szCs w:val="24"/>
        </w:rPr>
        <w:t>. If blood glucose levels are monitored frequently, this</w:t>
      </w:r>
      <w:r w:rsidR="00C879EF" w:rsidRPr="005103B0">
        <w:rPr>
          <w:rFonts w:asciiTheme="majorHAnsi" w:hAnsiTheme="majorHAnsi"/>
          <w:szCs w:val="24"/>
        </w:rPr>
        <w:t xml:space="preserve"> </w:t>
      </w:r>
      <w:r w:rsidR="00753F66" w:rsidRPr="005103B0">
        <w:rPr>
          <w:rFonts w:asciiTheme="majorHAnsi" w:hAnsiTheme="majorHAnsi"/>
          <w:szCs w:val="24"/>
        </w:rPr>
        <w:t xml:space="preserve">data </w:t>
      </w:r>
      <w:r w:rsidR="00C879EF" w:rsidRPr="005103B0">
        <w:rPr>
          <w:rFonts w:asciiTheme="majorHAnsi" w:hAnsiTheme="majorHAnsi"/>
          <w:szCs w:val="24"/>
        </w:rPr>
        <w:t xml:space="preserve">can </w:t>
      </w:r>
      <w:r w:rsidR="00753F66" w:rsidRPr="005103B0">
        <w:rPr>
          <w:rFonts w:asciiTheme="majorHAnsi" w:hAnsiTheme="majorHAnsi"/>
          <w:szCs w:val="24"/>
        </w:rPr>
        <w:t>offer insight into</w:t>
      </w:r>
      <w:r w:rsidRPr="005103B0">
        <w:rPr>
          <w:rFonts w:asciiTheme="majorHAnsi" w:hAnsiTheme="majorHAnsi"/>
          <w:szCs w:val="24"/>
        </w:rPr>
        <w:t xml:space="preserve"> the eating habits of an organism.</w:t>
      </w:r>
    </w:p>
    <w:p w14:paraId="433EB2F1" w14:textId="77777777" w:rsidR="004D7853" w:rsidRPr="005103B0" w:rsidRDefault="004D7853" w:rsidP="004D7853">
      <w:pPr>
        <w:rPr>
          <w:rFonts w:asciiTheme="majorHAnsi" w:hAnsiTheme="majorHAnsi" w:cs="Times New Roman"/>
          <w:b/>
          <w:sz w:val="20"/>
          <w:szCs w:val="20"/>
        </w:rPr>
      </w:pPr>
    </w:p>
    <w:p w14:paraId="56A55C23" w14:textId="63984FA4" w:rsidR="008605C4" w:rsidRPr="005103B0" w:rsidRDefault="004D7853" w:rsidP="004D7853">
      <w:pPr>
        <w:rPr>
          <w:rFonts w:asciiTheme="majorHAnsi" w:hAnsiTheme="majorHAnsi" w:cs="Times New Roman"/>
          <w:b/>
          <w:sz w:val="28"/>
        </w:rPr>
      </w:pPr>
      <w:r w:rsidRPr="005103B0">
        <w:rPr>
          <w:rFonts w:asciiTheme="majorHAnsi" w:hAnsiTheme="majorHAnsi" w:cs="Times New Roman"/>
          <w:b/>
          <w:sz w:val="28"/>
        </w:rPr>
        <w:t>Task</w:t>
      </w:r>
    </w:p>
    <w:p w14:paraId="5763951A" w14:textId="479C6A43" w:rsidR="004D7853" w:rsidRPr="005103B0" w:rsidRDefault="00144EDC" w:rsidP="004D7853">
      <w:pPr>
        <w:rPr>
          <w:rFonts w:asciiTheme="majorHAnsi" w:hAnsiTheme="majorHAnsi" w:cs="Times New Roman"/>
        </w:rPr>
      </w:pPr>
      <w:r w:rsidRPr="005103B0">
        <w:rPr>
          <w:rFonts w:asciiTheme="majorHAnsi" w:hAnsiTheme="majorHAnsi" w:cs="Times New Roman"/>
        </w:rPr>
        <w:t>You’re</w:t>
      </w:r>
      <w:r w:rsidR="004D7853" w:rsidRPr="005103B0">
        <w:rPr>
          <w:rFonts w:asciiTheme="majorHAnsi" w:hAnsiTheme="majorHAnsi" w:cs="Times New Roman"/>
        </w:rPr>
        <w:t xml:space="preserve"> a molecular biologist </w:t>
      </w:r>
      <w:r w:rsidR="00753F66" w:rsidRPr="005103B0">
        <w:rPr>
          <w:rFonts w:asciiTheme="majorHAnsi" w:hAnsiTheme="majorHAnsi" w:cs="Times New Roman"/>
        </w:rPr>
        <w:t>researching the potential reasons</w:t>
      </w:r>
      <w:r w:rsidR="004D7853" w:rsidRPr="005103B0">
        <w:rPr>
          <w:rFonts w:asciiTheme="majorHAnsi" w:hAnsiTheme="majorHAnsi" w:cs="Times New Roman"/>
        </w:rPr>
        <w:t xml:space="preserve"> why </w:t>
      </w:r>
      <w:r w:rsidRPr="005103B0">
        <w:rPr>
          <w:rFonts w:asciiTheme="majorHAnsi" w:hAnsiTheme="majorHAnsi" w:cs="Times New Roman"/>
        </w:rPr>
        <w:t xml:space="preserve">telomeres in </w:t>
      </w:r>
      <w:r w:rsidR="004D7853" w:rsidRPr="005103B0">
        <w:rPr>
          <w:rFonts w:asciiTheme="majorHAnsi" w:hAnsiTheme="majorHAnsi" w:cs="Times New Roman"/>
        </w:rPr>
        <w:t xml:space="preserve">edible dormice extend </w:t>
      </w:r>
      <w:r w:rsidR="002244B0" w:rsidRPr="005103B0">
        <w:rPr>
          <w:rFonts w:asciiTheme="majorHAnsi" w:hAnsiTheme="majorHAnsi" w:cs="Times New Roman"/>
        </w:rPr>
        <w:t>as the</w:t>
      </w:r>
      <w:r w:rsidRPr="005103B0">
        <w:rPr>
          <w:rFonts w:asciiTheme="majorHAnsi" w:hAnsiTheme="majorHAnsi" w:cs="Times New Roman"/>
        </w:rPr>
        <w:t xml:space="preserve"> rodents</w:t>
      </w:r>
      <w:r w:rsidR="002244B0" w:rsidRPr="005103B0">
        <w:rPr>
          <w:rFonts w:asciiTheme="majorHAnsi" w:hAnsiTheme="majorHAnsi" w:cs="Times New Roman"/>
        </w:rPr>
        <w:t xml:space="preserve"> age</w:t>
      </w:r>
      <w:r w:rsidRPr="005103B0">
        <w:rPr>
          <w:rFonts w:asciiTheme="majorHAnsi" w:hAnsiTheme="majorHAnsi" w:cs="Times New Roman"/>
        </w:rPr>
        <w:t>. Y</w:t>
      </w:r>
      <w:r w:rsidR="004D7853" w:rsidRPr="005103B0">
        <w:rPr>
          <w:rFonts w:asciiTheme="majorHAnsi" w:hAnsiTheme="majorHAnsi" w:cs="Times New Roman"/>
        </w:rPr>
        <w:t xml:space="preserve">ou </w:t>
      </w:r>
      <w:r w:rsidRPr="005103B0">
        <w:rPr>
          <w:rFonts w:asciiTheme="majorHAnsi" w:hAnsiTheme="majorHAnsi" w:cs="Times New Roman"/>
        </w:rPr>
        <w:t>must first</w:t>
      </w:r>
      <w:r w:rsidR="004D7853" w:rsidRPr="005103B0">
        <w:rPr>
          <w:rFonts w:asciiTheme="majorHAnsi" w:hAnsiTheme="majorHAnsi" w:cs="Times New Roman"/>
          <w:b/>
        </w:rPr>
        <w:t xml:space="preserve"> </w:t>
      </w:r>
      <w:r w:rsidR="004D7853" w:rsidRPr="005103B0">
        <w:rPr>
          <w:rFonts w:asciiTheme="majorHAnsi" w:hAnsiTheme="majorHAnsi" w:cs="Times New Roman"/>
        </w:rPr>
        <w:t>collect</w:t>
      </w:r>
      <w:r w:rsidR="004D7853" w:rsidRPr="005103B0">
        <w:rPr>
          <w:rFonts w:asciiTheme="majorHAnsi" w:hAnsiTheme="majorHAnsi" w:cs="Times New Roman"/>
          <w:b/>
        </w:rPr>
        <w:t xml:space="preserve"> </w:t>
      </w:r>
      <w:r w:rsidR="004D7853" w:rsidRPr="005103B0">
        <w:rPr>
          <w:rFonts w:asciiTheme="majorHAnsi" w:hAnsiTheme="majorHAnsi" w:cs="Times New Roman"/>
        </w:rPr>
        <w:t xml:space="preserve">blood samples from </w:t>
      </w:r>
      <w:r w:rsidR="00753F66" w:rsidRPr="005103B0">
        <w:rPr>
          <w:rFonts w:asciiTheme="majorHAnsi" w:hAnsiTheme="majorHAnsi" w:cs="Times New Roman"/>
        </w:rPr>
        <w:t>eight-</w:t>
      </w:r>
      <w:r w:rsidR="00783D7C" w:rsidRPr="005103B0">
        <w:rPr>
          <w:rFonts w:asciiTheme="majorHAnsi" w:hAnsiTheme="majorHAnsi" w:cs="Times New Roman"/>
        </w:rPr>
        <w:t>year</w:t>
      </w:r>
      <w:r w:rsidR="00753F66" w:rsidRPr="005103B0">
        <w:rPr>
          <w:rFonts w:asciiTheme="majorHAnsi" w:hAnsiTheme="majorHAnsi" w:cs="Times New Roman"/>
        </w:rPr>
        <w:t>-</w:t>
      </w:r>
      <w:r w:rsidR="00783D7C" w:rsidRPr="005103B0">
        <w:rPr>
          <w:rFonts w:asciiTheme="majorHAnsi" w:hAnsiTheme="majorHAnsi" w:cs="Times New Roman"/>
        </w:rPr>
        <w:t xml:space="preserve">old </w:t>
      </w:r>
      <w:r w:rsidR="004D7853" w:rsidRPr="005103B0">
        <w:rPr>
          <w:rFonts w:asciiTheme="majorHAnsi" w:hAnsiTheme="majorHAnsi" w:cs="Times New Roman"/>
        </w:rPr>
        <w:t xml:space="preserve">edible dormice and chemically analyze their blood glucose levels. </w:t>
      </w:r>
      <w:r w:rsidR="005937A4" w:rsidRPr="005103B0">
        <w:rPr>
          <w:rFonts w:asciiTheme="majorHAnsi" w:hAnsiTheme="majorHAnsi" w:cs="Times New Roman"/>
        </w:rPr>
        <w:t xml:space="preserve">Then </w:t>
      </w:r>
      <w:r w:rsidR="00C879EF" w:rsidRPr="005103B0">
        <w:rPr>
          <w:rFonts w:asciiTheme="majorHAnsi" w:hAnsiTheme="majorHAnsi" w:cs="Times New Roman"/>
        </w:rPr>
        <w:t xml:space="preserve">collect DNA samples </w:t>
      </w:r>
      <w:r w:rsidR="00783D7C" w:rsidRPr="005103B0">
        <w:rPr>
          <w:rFonts w:asciiTheme="majorHAnsi" w:hAnsiTheme="majorHAnsi" w:cs="Times New Roman"/>
        </w:rPr>
        <w:t xml:space="preserve">from the </w:t>
      </w:r>
      <w:r w:rsidR="00852038" w:rsidRPr="005103B0">
        <w:rPr>
          <w:rFonts w:asciiTheme="majorHAnsi" w:hAnsiTheme="majorHAnsi" w:cs="Times New Roman"/>
        </w:rPr>
        <w:t xml:space="preserve">same </w:t>
      </w:r>
      <w:r w:rsidR="00783D7C" w:rsidRPr="005103B0">
        <w:rPr>
          <w:rFonts w:asciiTheme="majorHAnsi" w:hAnsiTheme="majorHAnsi" w:cs="Times New Roman"/>
        </w:rPr>
        <w:t xml:space="preserve">dormice </w:t>
      </w:r>
      <w:r w:rsidR="00C879EF" w:rsidRPr="005103B0">
        <w:rPr>
          <w:rFonts w:asciiTheme="majorHAnsi" w:hAnsiTheme="majorHAnsi" w:cs="Times New Roman"/>
        </w:rPr>
        <w:t xml:space="preserve">and </w:t>
      </w:r>
      <w:r w:rsidR="00753F66" w:rsidRPr="005103B0">
        <w:rPr>
          <w:rFonts w:asciiTheme="majorHAnsi" w:hAnsiTheme="majorHAnsi" w:cs="Times New Roman"/>
        </w:rPr>
        <w:t xml:space="preserve">measure </w:t>
      </w:r>
      <w:r w:rsidR="00E00024" w:rsidRPr="005103B0">
        <w:rPr>
          <w:rFonts w:asciiTheme="majorHAnsi" w:hAnsiTheme="majorHAnsi" w:cs="Times New Roman"/>
        </w:rPr>
        <w:t>the telomere length</w:t>
      </w:r>
      <w:r w:rsidR="00783D7C" w:rsidRPr="005103B0">
        <w:rPr>
          <w:rFonts w:asciiTheme="majorHAnsi" w:hAnsiTheme="majorHAnsi" w:cs="Times New Roman"/>
        </w:rPr>
        <w:t>s</w:t>
      </w:r>
      <w:r w:rsidR="00E00024" w:rsidRPr="005103B0">
        <w:rPr>
          <w:rFonts w:asciiTheme="majorHAnsi" w:hAnsiTheme="majorHAnsi" w:cs="Times New Roman"/>
        </w:rPr>
        <w:t xml:space="preserve">. Lastly, </w:t>
      </w:r>
      <w:r w:rsidR="004D7853" w:rsidRPr="005103B0">
        <w:rPr>
          <w:rFonts w:asciiTheme="majorHAnsi" w:hAnsiTheme="majorHAnsi" w:cs="Times New Roman"/>
        </w:rPr>
        <w:t xml:space="preserve">compare </w:t>
      </w:r>
      <w:r w:rsidR="005937A4" w:rsidRPr="005103B0">
        <w:rPr>
          <w:rFonts w:asciiTheme="majorHAnsi" w:hAnsiTheme="majorHAnsi" w:cs="Times New Roman"/>
        </w:rPr>
        <w:t>your</w:t>
      </w:r>
      <w:r w:rsidR="004D7853" w:rsidRPr="005103B0">
        <w:rPr>
          <w:rFonts w:asciiTheme="majorHAnsi" w:hAnsiTheme="majorHAnsi" w:cs="Times New Roman"/>
        </w:rPr>
        <w:t xml:space="preserve"> findings with </w:t>
      </w:r>
      <w:r w:rsidR="004D527F" w:rsidRPr="005103B0">
        <w:rPr>
          <w:rFonts w:asciiTheme="majorHAnsi" w:hAnsiTheme="majorHAnsi" w:cs="Times New Roman"/>
        </w:rPr>
        <w:t xml:space="preserve">those of </w:t>
      </w:r>
      <w:r w:rsidR="004D7853" w:rsidRPr="005103B0">
        <w:rPr>
          <w:rFonts w:asciiTheme="majorHAnsi" w:hAnsiTheme="majorHAnsi" w:cs="Times New Roman"/>
        </w:rPr>
        <w:t>your team members</w:t>
      </w:r>
      <w:r w:rsidR="004D527F" w:rsidRPr="005103B0">
        <w:rPr>
          <w:rFonts w:asciiTheme="majorHAnsi" w:hAnsiTheme="majorHAnsi" w:cs="Times New Roman"/>
        </w:rPr>
        <w:t>,</w:t>
      </w:r>
      <w:r w:rsidR="004D7853" w:rsidRPr="005103B0">
        <w:rPr>
          <w:rFonts w:asciiTheme="majorHAnsi" w:hAnsiTheme="majorHAnsi" w:cs="Times New Roman"/>
        </w:rPr>
        <w:t xml:space="preserve"> and draw a conclusion about the length of the telomeres in dormice</w:t>
      </w:r>
      <w:r w:rsidR="00E00024" w:rsidRPr="005103B0">
        <w:rPr>
          <w:rFonts w:asciiTheme="majorHAnsi" w:hAnsiTheme="majorHAnsi" w:cs="Times New Roman"/>
        </w:rPr>
        <w:t xml:space="preserve"> based on the blood glucose levels observed.</w:t>
      </w:r>
    </w:p>
    <w:p w14:paraId="225BE036" w14:textId="77777777" w:rsidR="007C3E21" w:rsidRPr="005103B0" w:rsidRDefault="007C3E21" w:rsidP="007C3E21">
      <w:pPr>
        <w:rPr>
          <w:rFonts w:asciiTheme="majorHAnsi" w:hAnsiTheme="majorHAnsi" w:cs="Times New Roman"/>
          <w:b/>
          <w:sz w:val="20"/>
          <w:szCs w:val="20"/>
          <w:u w:val="single"/>
        </w:rPr>
      </w:pPr>
    </w:p>
    <w:p w14:paraId="635C1429" w14:textId="77777777" w:rsidR="008605C4" w:rsidRPr="005103B0" w:rsidRDefault="008605C4" w:rsidP="007C3E21">
      <w:pPr>
        <w:rPr>
          <w:rFonts w:asciiTheme="majorHAnsi" w:hAnsiTheme="majorHAnsi" w:cs="Times New Roman"/>
          <w:b/>
          <w:u w:val="single"/>
        </w:rPr>
      </w:pPr>
      <w:r w:rsidRPr="005103B0">
        <w:rPr>
          <w:rFonts w:asciiTheme="majorHAnsi" w:hAnsiTheme="majorHAnsi" w:cs="Times New Roman"/>
          <w:b/>
          <w:u w:val="single"/>
        </w:rPr>
        <w:br w:type="page"/>
      </w:r>
    </w:p>
    <w:p w14:paraId="39B54252" w14:textId="5608CE0A" w:rsidR="007C3E21" w:rsidRPr="005103B0" w:rsidRDefault="007C3E21" w:rsidP="008605C4">
      <w:pPr>
        <w:rPr>
          <w:rFonts w:asciiTheme="majorHAnsi" w:hAnsiTheme="majorHAnsi" w:cs="Times New Roman"/>
          <w:b/>
          <w:sz w:val="28"/>
        </w:rPr>
      </w:pPr>
      <w:r w:rsidRPr="005103B0">
        <w:rPr>
          <w:rFonts w:asciiTheme="majorHAnsi" w:hAnsiTheme="majorHAnsi" w:cs="Times New Roman"/>
          <w:b/>
          <w:sz w:val="28"/>
        </w:rPr>
        <w:lastRenderedPageBreak/>
        <w:t xml:space="preserve">Procedure and Data </w:t>
      </w:r>
      <w:r w:rsidR="008605C4" w:rsidRPr="005103B0">
        <w:rPr>
          <w:rFonts w:asciiTheme="majorHAnsi" w:hAnsiTheme="majorHAnsi" w:cs="Times New Roman"/>
          <w:b/>
          <w:sz w:val="28"/>
        </w:rPr>
        <w:t>Tables</w:t>
      </w:r>
    </w:p>
    <w:p w14:paraId="29402CD7" w14:textId="77777777" w:rsidR="008605C4" w:rsidRPr="005103B0" w:rsidRDefault="008605C4" w:rsidP="008605C4">
      <w:pPr>
        <w:rPr>
          <w:rFonts w:asciiTheme="majorHAnsi" w:hAnsiTheme="majorHAnsi" w:cs="Times New Roman"/>
          <w:b/>
          <w:sz w:val="14"/>
        </w:rPr>
      </w:pPr>
    </w:p>
    <w:p w14:paraId="79BE214C" w14:textId="2AD53D7C" w:rsidR="004D7853" w:rsidRPr="005103B0" w:rsidRDefault="005C15B8" w:rsidP="008605C4">
      <w:pPr>
        <w:pStyle w:val="ListParagraph"/>
        <w:numPr>
          <w:ilvl w:val="0"/>
          <w:numId w:val="9"/>
        </w:numPr>
        <w:rPr>
          <w:rFonts w:asciiTheme="majorHAnsi" w:hAnsiTheme="majorHAnsi" w:cs="Times New Roman"/>
        </w:rPr>
      </w:pPr>
      <w:r w:rsidRPr="005103B0">
        <w:rPr>
          <w:rFonts w:asciiTheme="majorHAnsi" w:hAnsiTheme="majorHAnsi" w:cs="Times New Roman"/>
        </w:rPr>
        <w:t xml:space="preserve">Obtain a clear </w:t>
      </w:r>
      <w:r w:rsidR="001D6DC4" w:rsidRPr="005103B0">
        <w:rPr>
          <w:rFonts w:asciiTheme="majorHAnsi" w:hAnsiTheme="majorHAnsi" w:cs="Times New Roman"/>
        </w:rPr>
        <w:t xml:space="preserve">vial </w:t>
      </w:r>
      <w:r w:rsidRPr="005103B0">
        <w:rPr>
          <w:rFonts w:asciiTheme="majorHAnsi" w:hAnsiTheme="majorHAnsi" w:cs="Times New Roman"/>
        </w:rPr>
        <w:t xml:space="preserve">containing a sample of blood from an edible dormouse and a colored </w:t>
      </w:r>
      <w:r w:rsidR="001D6DC4" w:rsidRPr="005103B0">
        <w:rPr>
          <w:rFonts w:asciiTheme="majorHAnsi" w:hAnsiTheme="majorHAnsi" w:cs="Times New Roman"/>
        </w:rPr>
        <w:t xml:space="preserve">vial </w:t>
      </w:r>
      <w:r w:rsidRPr="005103B0">
        <w:rPr>
          <w:rFonts w:asciiTheme="majorHAnsi" w:hAnsiTheme="majorHAnsi" w:cs="Times New Roman"/>
        </w:rPr>
        <w:t xml:space="preserve">that contains the glucose test indicator solution. Using a pipette, </w:t>
      </w:r>
      <w:r w:rsidR="004D7853" w:rsidRPr="005103B0">
        <w:rPr>
          <w:rFonts w:asciiTheme="majorHAnsi" w:hAnsiTheme="majorHAnsi" w:cs="Times New Roman"/>
        </w:rPr>
        <w:t xml:space="preserve">add </w:t>
      </w:r>
      <w:r w:rsidR="002D7F61" w:rsidRPr="005103B0">
        <w:rPr>
          <w:rFonts w:asciiTheme="majorHAnsi" w:hAnsiTheme="majorHAnsi" w:cs="Times New Roman"/>
        </w:rPr>
        <w:t>several drops</w:t>
      </w:r>
      <w:r w:rsidR="00A662BE" w:rsidRPr="005103B0">
        <w:rPr>
          <w:rFonts w:asciiTheme="majorHAnsi" w:hAnsiTheme="majorHAnsi" w:cs="Times New Roman"/>
        </w:rPr>
        <w:t xml:space="preserve"> of </w:t>
      </w:r>
      <w:r w:rsidR="002D7F61" w:rsidRPr="005103B0">
        <w:rPr>
          <w:rFonts w:asciiTheme="majorHAnsi" w:hAnsiTheme="majorHAnsi" w:cs="Times New Roman"/>
        </w:rPr>
        <w:t>the</w:t>
      </w:r>
      <w:r w:rsidR="004D7853" w:rsidRPr="005103B0">
        <w:rPr>
          <w:rFonts w:asciiTheme="majorHAnsi" w:hAnsiTheme="majorHAnsi" w:cs="Times New Roman"/>
        </w:rPr>
        <w:t xml:space="preserve"> glucose test indicator to your vial of blood and note the color change. Compare the color of the vial to the </w:t>
      </w:r>
      <w:r w:rsidR="00A662BE" w:rsidRPr="005103B0">
        <w:rPr>
          <w:rFonts w:asciiTheme="majorHAnsi" w:hAnsiTheme="majorHAnsi" w:cs="Times New Roman"/>
        </w:rPr>
        <w:t>“</w:t>
      </w:r>
      <w:r w:rsidR="004D7853" w:rsidRPr="005103B0">
        <w:rPr>
          <w:rFonts w:asciiTheme="majorHAnsi" w:hAnsiTheme="majorHAnsi" w:cs="Times New Roman"/>
        </w:rPr>
        <w:t xml:space="preserve">Blood Glucose </w:t>
      </w:r>
      <w:r w:rsidR="00587D47" w:rsidRPr="005103B0">
        <w:rPr>
          <w:rFonts w:asciiTheme="majorHAnsi" w:hAnsiTheme="majorHAnsi" w:cs="Times New Roman"/>
        </w:rPr>
        <w:t xml:space="preserve">Indicator </w:t>
      </w:r>
      <w:r w:rsidR="004D7853" w:rsidRPr="005103B0">
        <w:rPr>
          <w:rFonts w:asciiTheme="majorHAnsi" w:hAnsiTheme="majorHAnsi" w:cs="Times New Roman"/>
        </w:rPr>
        <w:t>Scale</w:t>
      </w:r>
      <w:r w:rsidR="00A662BE" w:rsidRPr="005103B0">
        <w:rPr>
          <w:rFonts w:asciiTheme="majorHAnsi" w:hAnsiTheme="majorHAnsi" w:cs="Times New Roman"/>
        </w:rPr>
        <w:t>”</w:t>
      </w:r>
      <w:r w:rsidR="004D7853" w:rsidRPr="005103B0">
        <w:rPr>
          <w:rFonts w:asciiTheme="majorHAnsi" w:hAnsiTheme="majorHAnsi" w:cs="Times New Roman"/>
        </w:rPr>
        <w:t xml:space="preserve"> to determine the amount of glucose in your dormouse’s blood sample. Record the </w:t>
      </w:r>
      <w:r w:rsidRPr="005103B0">
        <w:rPr>
          <w:rFonts w:asciiTheme="majorHAnsi" w:hAnsiTheme="majorHAnsi" w:cs="Times New Roman"/>
        </w:rPr>
        <w:t xml:space="preserve">data </w:t>
      </w:r>
      <w:r w:rsidR="004D7853" w:rsidRPr="005103B0">
        <w:rPr>
          <w:rFonts w:asciiTheme="majorHAnsi" w:hAnsiTheme="majorHAnsi" w:cs="Times New Roman"/>
        </w:rPr>
        <w:t xml:space="preserve">in the table </w:t>
      </w:r>
      <w:r w:rsidR="002D7F61" w:rsidRPr="005103B0">
        <w:rPr>
          <w:rFonts w:asciiTheme="majorHAnsi" w:hAnsiTheme="majorHAnsi" w:cs="Times New Roman"/>
        </w:rPr>
        <w:t>below</w:t>
      </w:r>
      <w:r w:rsidR="004D7853" w:rsidRPr="005103B0">
        <w:rPr>
          <w:rFonts w:asciiTheme="majorHAnsi" w:hAnsiTheme="majorHAnsi" w:cs="Times New Roman"/>
        </w:rPr>
        <w:t>.</w:t>
      </w:r>
    </w:p>
    <w:p w14:paraId="0E1054D4" w14:textId="77777777" w:rsidR="004D7853" w:rsidRPr="005103B0" w:rsidRDefault="004D7853" w:rsidP="004D7853">
      <w:pPr>
        <w:rPr>
          <w:rFonts w:asciiTheme="majorHAnsi" w:hAnsiTheme="majorHAnsi" w:cs="Times New Roman"/>
          <w:sz w:val="10"/>
          <w:szCs w:val="10"/>
        </w:rPr>
      </w:pPr>
    </w:p>
    <w:tbl>
      <w:tblPr>
        <w:tblW w:w="0" w:type="auto"/>
        <w:tblInd w:w="8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412"/>
        <w:gridCol w:w="1371"/>
        <w:gridCol w:w="1972"/>
        <w:gridCol w:w="2541"/>
      </w:tblGrid>
      <w:tr w:rsidR="004D7853" w:rsidRPr="005103B0" w14:paraId="01573483" w14:textId="77777777" w:rsidTr="00D7383D">
        <w:tc>
          <w:tcPr>
            <w:tcW w:w="1560" w:type="dxa"/>
            <w:shd w:val="clear" w:color="auto" w:fill="D9D9D9" w:themeFill="background1" w:themeFillShade="D9"/>
          </w:tcPr>
          <w:p w14:paraId="2392F201" w14:textId="77777777" w:rsidR="004D7853" w:rsidRPr="005103B0" w:rsidRDefault="004D7853" w:rsidP="008605C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5103B0">
              <w:rPr>
                <w:rFonts w:asciiTheme="majorHAnsi" w:hAnsiTheme="majorHAnsi" w:cs="Times New Roman"/>
                <w:b/>
              </w:rPr>
              <w:t>Dormouse Number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14:paraId="575AD18D" w14:textId="5B4BFA2A" w:rsidR="004D7853" w:rsidRPr="005103B0" w:rsidRDefault="00EF4B83" w:rsidP="008605C4">
            <w:pPr>
              <w:jc w:val="center"/>
              <w:rPr>
                <w:rFonts w:asciiTheme="majorHAnsi" w:hAnsiTheme="majorHAnsi" w:cs="Times New Roman"/>
                <w:b/>
              </w:rPr>
            </w:pPr>
            <w:r>
              <w:rPr>
                <w:rFonts w:asciiTheme="majorHAnsi" w:hAnsiTheme="majorHAnsi" w:cs="Times New Roman"/>
                <w:b/>
              </w:rPr>
              <w:t>Sex</w:t>
            </w:r>
          </w:p>
        </w:tc>
        <w:tc>
          <w:tcPr>
            <w:tcW w:w="1371" w:type="dxa"/>
            <w:shd w:val="clear" w:color="auto" w:fill="D9D9D9" w:themeFill="background1" w:themeFillShade="D9"/>
          </w:tcPr>
          <w:p w14:paraId="5225E91C" w14:textId="77777777" w:rsidR="004D7853" w:rsidRPr="005103B0" w:rsidRDefault="004D7853" w:rsidP="008605C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5103B0">
              <w:rPr>
                <w:rFonts w:asciiTheme="majorHAnsi" w:hAnsiTheme="majorHAnsi" w:cs="Times New Roman"/>
                <w:b/>
              </w:rPr>
              <w:t>Color Change</w:t>
            </w:r>
          </w:p>
        </w:tc>
        <w:tc>
          <w:tcPr>
            <w:tcW w:w="1972" w:type="dxa"/>
            <w:shd w:val="clear" w:color="auto" w:fill="D9D9D9" w:themeFill="background1" w:themeFillShade="D9"/>
          </w:tcPr>
          <w:p w14:paraId="136CBDAD" w14:textId="6AE34FF7" w:rsidR="004D7853" w:rsidRPr="005103B0" w:rsidRDefault="004D7853" w:rsidP="008605C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5103B0">
              <w:rPr>
                <w:rFonts w:asciiTheme="majorHAnsi" w:hAnsiTheme="majorHAnsi" w:cs="Times New Roman"/>
                <w:b/>
              </w:rPr>
              <w:t>Blood Glucose Level</w:t>
            </w:r>
          </w:p>
          <w:p w14:paraId="4DB55BE8" w14:textId="77777777" w:rsidR="004D7853" w:rsidRPr="005103B0" w:rsidRDefault="004D7853" w:rsidP="008605C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5103B0">
              <w:rPr>
                <w:rFonts w:asciiTheme="majorHAnsi" w:hAnsiTheme="majorHAnsi" w:cs="Times New Roman"/>
                <w:b/>
              </w:rPr>
              <w:t>(mg/</w:t>
            </w:r>
            <w:proofErr w:type="spellStart"/>
            <w:r w:rsidRPr="005103B0">
              <w:rPr>
                <w:rFonts w:asciiTheme="majorHAnsi" w:hAnsiTheme="majorHAnsi" w:cs="Times New Roman"/>
                <w:b/>
              </w:rPr>
              <w:t>dL</w:t>
            </w:r>
            <w:proofErr w:type="spellEnd"/>
            <w:r w:rsidRPr="005103B0">
              <w:rPr>
                <w:rFonts w:asciiTheme="majorHAnsi" w:hAnsiTheme="majorHAnsi" w:cs="Times New Roman"/>
                <w:b/>
              </w:rPr>
              <w:t>)</w:t>
            </w:r>
          </w:p>
        </w:tc>
        <w:tc>
          <w:tcPr>
            <w:tcW w:w="2541" w:type="dxa"/>
            <w:shd w:val="clear" w:color="auto" w:fill="D9D9D9" w:themeFill="background1" w:themeFillShade="D9"/>
          </w:tcPr>
          <w:p w14:paraId="4193A6C0" w14:textId="77777777" w:rsidR="004D7853" w:rsidRPr="005103B0" w:rsidRDefault="004D7853" w:rsidP="008605C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5103B0">
              <w:rPr>
                <w:rFonts w:asciiTheme="majorHAnsi" w:hAnsiTheme="majorHAnsi" w:cs="Times New Roman"/>
                <w:b/>
              </w:rPr>
              <w:t xml:space="preserve">Length of Telomere </w:t>
            </w:r>
          </w:p>
          <w:p w14:paraId="5870FAED" w14:textId="77777777" w:rsidR="004D7853" w:rsidRPr="005103B0" w:rsidRDefault="004D7853" w:rsidP="008605C4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5103B0">
              <w:rPr>
                <w:rFonts w:asciiTheme="majorHAnsi" w:hAnsiTheme="majorHAnsi" w:cs="Times New Roman"/>
                <w:b/>
              </w:rPr>
              <w:t>(cm)</w:t>
            </w:r>
          </w:p>
        </w:tc>
      </w:tr>
      <w:tr w:rsidR="004D7853" w:rsidRPr="005103B0" w14:paraId="6701FBD8" w14:textId="77777777" w:rsidTr="00D7383D">
        <w:tc>
          <w:tcPr>
            <w:tcW w:w="1560" w:type="dxa"/>
            <w:shd w:val="clear" w:color="auto" w:fill="auto"/>
          </w:tcPr>
          <w:p w14:paraId="098633F9" w14:textId="77777777" w:rsidR="004D7853" w:rsidRPr="005103B0" w:rsidRDefault="004D7853" w:rsidP="008605C4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412" w:type="dxa"/>
            <w:shd w:val="clear" w:color="auto" w:fill="auto"/>
          </w:tcPr>
          <w:p w14:paraId="7C849BA4" w14:textId="77777777" w:rsidR="004D7853" w:rsidRPr="005103B0" w:rsidRDefault="004D7853" w:rsidP="008605C4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371" w:type="dxa"/>
            <w:shd w:val="clear" w:color="auto" w:fill="auto"/>
          </w:tcPr>
          <w:p w14:paraId="0653D329" w14:textId="77777777" w:rsidR="004D7853" w:rsidRPr="005103B0" w:rsidRDefault="004D7853" w:rsidP="008605C4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1972" w:type="dxa"/>
          </w:tcPr>
          <w:p w14:paraId="58D88F67" w14:textId="77777777" w:rsidR="004D7853" w:rsidRPr="005103B0" w:rsidRDefault="004D7853" w:rsidP="008605C4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2541" w:type="dxa"/>
            <w:shd w:val="clear" w:color="auto" w:fill="auto"/>
          </w:tcPr>
          <w:p w14:paraId="07025583" w14:textId="77777777" w:rsidR="004D7853" w:rsidRPr="005103B0" w:rsidRDefault="004D7853" w:rsidP="008605C4">
            <w:pPr>
              <w:rPr>
                <w:rFonts w:asciiTheme="majorHAnsi" w:hAnsiTheme="majorHAnsi" w:cs="Times New Roman"/>
              </w:rPr>
            </w:pPr>
          </w:p>
          <w:p w14:paraId="7F973610" w14:textId="77777777" w:rsidR="004D7853" w:rsidRPr="005103B0" w:rsidRDefault="004D7853" w:rsidP="008605C4">
            <w:pPr>
              <w:rPr>
                <w:rFonts w:asciiTheme="majorHAnsi" w:hAnsiTheme="majorHAnsi" w:cs="Times New Roman"/>
              </w:rPr>
            </w:pPr>
          </w:p>
        </w:tc>
      </w:tr>
    </w:tbl>
    <w:p w14:paraId="52278D5F" w14:textId="77777777" w:rsidR="004D7853" w:rsidRPr="005103B0" w:rsidRDefault="004D7853" w:rsidP="004D7853">
      <w:pPr>
        <w:rPr>
          <w:rFonts w:asciiTheme="majorHAnsi" w:hAnsiTheme="majorHAnsi" w:cs="Times New Roman"/>
          <w:sz w:val="10"/>
          <w:szCs w:val="10"/>
        </w:rPr>
      </w:pPr>
    </w:p>
    <w:p w14:paraId="526751AC" w14:textId="51A48E72" w:rsidR="004D7853" w:rsidRPr="005103B0" w:rsidRDefault="004D7853" w:rsidP="008605C4">
      <w:pPr>
        <w:pStyle w:val="ListParagraph"/>
        <w:numPr>
          <w:ilvl w:val="0"/>
          <w:numId w:val="9"/>
        </w:numPr>
        <w:rPr>
          <w:rFonts w:asciiTheme="majorHAnsi" w:hAnsiTheme="majorHAnsi" w:cs="Times New Roman"/>
        </w:rPr>
      </w:pPr>
      <w:r w:rsidRPr="005103B0">
        <w:rPr>
          <w:rFonts w:asciiTheme="majorHAnsi" w:hAnsiTheme="majorHAnsi" w:cs="Times New Roman"/>
        </w:rPr>
        <w:t xml:space="preserve">DNA was also </w:t>
      </w:r>
      <w:r w:rsidR="004D527F" w:rsidRPr="005103B0">
        <w:rPr>
          <w:rFonts w:asciiTheme="majorHAnsi" w:hAnsiTheme="majorHAnsi" w:cs="Times New Roman"/>
        </w:rPr>
        <w:t xml:space="preserve">extracted </w:t>
      </w:r>
      <w:r w:rsidRPr="005103B0">
        <w:rPr>
          <w:rFonts w:asciiTheme="majorHAnsi" w:hAnsiTheme="majorHAnsi" w:cs="Times New Roman"/>
        </w:rPr>
        <w:t xml:space="preserve">from a cheek cell </w:t>
      </w:r>
      <w:r w:rsidR="004D527F" w:rsidRPr="005103B0">
        <w:rPr>
          <w:rFonts w:asciiTheme="majorHAnsi" w:hAnsiTheme="majorHAnsi" w:cs="Times New Roman"/>
        </w:rPr>
        <w:t xml:space="preserve">from </w:t>
      </w:r>
      <w:r w:rsidRPr="005103B0">
        <w:rPr>
          <w:rFonts w:asciiTheme="majorHAnsi" w:hAnsiTheme="majorHAnsi" w:cs="Times New Roman"/>
        </w:rPr>
        <w:t>your dormouse</w:t>
      </w:r>
      <w:r w:rsidR="004D527F" w:rsidRPr="005103B0">
        <w:rPr>
          <w:rFonts w:asciiTheme="majorHAnsi" w:hAnsiTheme="majorHAnsi" w:cs="Times New Roman"/>
        </w:rPr>
        <w:t>, and it</w:t>
      </w:r>
      <w:r w:rsidRPr="005103B0">
        <w:rPr>
          <w:rFonts w:asciiTheme="majorHAnsi" w:hAnsiTheme="majorHAnsi" w:cs="Times New Roman"/>
        </w:rPr>
        <w:t xml:space="preserve"> includes </w:t>
      </w:r>
      <w:r w:rsidR="004D527F" w:rsidRPr="005103B0">
        <w:rPr>
          <w:rFonts w:asciiTheme="majorHAnsi" w:hAnsiTheme="majorHAnsi" w:cs="Times New Roman"/>
        </w:rPr>
        <w:t xml:space="preserve">a </w:t>
      </w:r>
      <w:r w:rsidRPr="005103B0">
        <w:rPr>
          <w:rFonts w:asciiTheme="majorHAnsi" w:hAnsiTheme="majorHAnsi" w:cs="Times New Roman"/>
        </w:rPr>
        <w:t xml:space="preserve">telomere </w:t>
      </w:r>
      <w:r w:rsidR="004D527F" w:rsidRPr="005103B0">
        <w:rPr>
          <w:rFonts w:asciiTheme="majorHAnsi" w:hAnsiTheme="majorHAnsi" w:cs="Times New Roman"/>
        </w:rPr>
        <w:t xml:space="preserve">at </w:t>
      </w:r>
      <w:r w:rsidRPr="005103B0">
        <w:rPr>
          <w:rFonts w:asciiTheme="majorHAnsi" w:hAnsiTheme="majorHAnsi" w:cs="Times New Roman"/>
        </w:rPr>
        <w:t xml:space="preserve">one end. </w:t>
      </w:r>
      <w:r w:rsidR="002D7F61" w:rsidRPr="005103B0">
        <w:rPr>
          <w:rFonts w:asciiTheme="majorHAnsi" w:hAnsiTheme="majorHAnsi" w:cs="Times New Roman"/>
        </w:rPr>
        <w:t>Using a ruler, m</w:t>
      </w:r>
      <w:r w:rsidRPr="005103B0">
        <w:rPr>
          <w:rFonts w:asciiTheme="majorHAnsi" w:hAnsiTheme="majorHAnsi" w:cs="Times New Roman"/>
        </w:rPr>
        <w:t>easure the length of the telomere in centimeters</w:t>
      </w:r>
      <w:r w:rsidR="004D527F" w:rsidRPr="005103B0">
        <w:rPr>
          <w:rFonts w:asciiTheme="majorHAnsi" w:hAnsiTheme="majorHAnsi" w:cs="Times New Roman"/>
        </w:rPr>
        <w:t>,</w:t>
      </w:r>
      <w:r w:rsidRPr="005103B0">
        <w:rPr>
          <w:rFonts w:asciiTheme="majorHAnsi" w:hAnsiTheme="majorHAnsi" w:cs="Times New Roman"/>
        </w:rPr>
        <w:t xml:space="preserve"> and record </w:t>
      </w:r>
      <w:r w:rsidR="005C15B8" w:rsidRPr="005103B0">
        <w:rPr>
          <w:rFonts w:asciiTheme="majorHAnsi" w:hAnsiTheme="majorHAnsi" w:cs="Times New Roman"/>
        </w:rPr>
        <w:t>the data</w:t>
      </w:r>
      <w:r w:rsidR="002D7F61" w:rsidRPr="005103B0">
        <w:rPr>
          <w:rFonts w:asciiTheme="majorHAnsi" w:hAnsiTheme="majorHAnsi" w:cs="Times New Roman"/>
        </w:rPr>
        <w:t xml:space="preserve"> in the table provided</w:t>
      </w:r>
      <w:r w:rsidRPr="005103B0">
        <w:rPr>
          <w:rFonts w:asciiTheme="majorHAnsi" w:hAnsiTheme="majorHAnsi" w:cs="Times New Roman"/>
        </w:rPr>
        <w:t>.</w:t>
      </w:r>
    </w:p>
    <w:p w14:paraId="60B51D5B" w14:textId="77777777" w:rsidR="004D7853" w:rsidRPr="005103B0" w:rsidRDefault="004D7853" w:rsidP="004D7853">
      <w:pPr>
        <w:rPr>
          <w:rFonts w:asciiTheme="majorHAnsi" w:hAnsiTheme="majorHAnsi" w:cs="Times New Roman"/>
          <w:sz w:val="20"/>
          <w:szCs w:val="20"/>
        </w:rPr>
      </w:pPr>
    </w:p>
    <w:p w14:paraId="1F341F27" w14:textId="30F9816F" w:rsidR="004D7853" w:rsidRPr="005103B0" w:rsidRDefault="004D7853" w:rsidP="008605C4">
      <w:pPr>
        <w:pStyle w:val="ListParagraph"/>
        <w:numPr>
          <w:ilvl w:val="0"/>
          <w:numId w:val="9"/>
        </w:numPr>
        <w:rPr>
          <w:rFonts w:asciiTheme="majorHAnsi" w:hAnsiTheme="majorHAnsi" w:cs="Times New Roman"/>
        </w:rPr>
      </w:pPr>
      <w:r w:rsidRPr="005103B0">
        <w:rPr>
          <w:rFonts w:asciiTheme="majorHAnsi" w:hAnsiTheme="majorHAnsi" w:cs="Times New Roman"/>
        </w:rPr>
        <w:t>Working with your group, plac</w:t>
      </w:r>
      <w:r w:rsidR="005C15B8" w:rsidRPr="005103B0">
        <w:rPr>
          <w:rFonts w:asciiTheme="majorHAnsi" w:hAnsiTheme="majorHAnsi" w:cs="Times New Roman"/>
        </w:rPr>
        <w:t>e</w:t>
      </w:r>
      <w:r w:rsidRPr="005103B0">
        <w:rPr>
          <w:rFonts w:asciiTheme="majorHAnsi" w:hAnsiTheme="majorHAnsi" w:cs="Times New Roman"/>
        </w:rPr>
        <w:t xml:space="preserve"> the DNA sample</w:t>
      </w:r>
      <w:r w:rsidR="005C15B8" w:rsidRPr="005103B0">
        <w:rPr>
          <w:rFonts w:asciiTheme="majorHAnsi" w:hAnsiTheme="majorHAnsi" w:cs="Times New Roman"/>
        </w:rPr>
        <w:t>s</w:t>
      </w:r>
      <w:r w:rsidRPr="005103B0">
        <w:rPr>
          <w:rFonts w:asciiTheme="majorHAnsi" w:hAnsiTheme="majorHAnsi" w:cs="Times New Roman"/>
        </w:rPr>
        <w:t xml:space="preserve"> and </w:t>
      </w:r>
      <w:r w:rsidR="001E6072" w:rsidRPr="005103B0">
        <w:rPr>
          <w:rFonts w:asciiTheme="majorHAnsi" w:hAnsiTheme="majorHAnsi" w:cs="Times New Roman"/>
        </w:rPr>
        <w:t xml:space="preserve">corresponding </w:t>
      </w:r>
      <w:r w:rsidRPr="005103B0">
        <w:rPr>
          <w:rFonts w:asciiTheme="majorHAnsi" w:hAnsiTheme="majorHAnsi" w:cs="Times New Roman"/>
        </w:rPr>
        <w:t>blood sample</w:t>
      </w:r>
      <w:r w:rsidR="005C15B8" w:rsidRPr="005103B0">
        <w:rPr>
          <w:rFonts w:asciiTheme="majorHAnsi" w:hAnsiTheme="majorHAnsi" w:cs="Times New Roman"/>
        </w:rPr>
        <w:t>s</w:t>
      </w:r>
      <w:r w:rsidR="00BD03F1" w:rsidRPr="005103B0">
        <w:rPr>
          <w:rFonts w:asciiTheme="majorHAnsi" w:hAnsiTheme="majorHAnsi" w:cs="Times New Roman"/>
        </w:rPr>
        <w:t xml:space="preserve"> for</w:t>
      </w:r>
      <w:r w:rsidR="001E6072" w:rsidRPr="005103B0">
        <w:rPr>
          <w:rFonts w:asciiTheme="majorHAnsi" w:hAnsiTheme="majorHAnsi" w:cs="Times New Roman"/>
        </w:rPr>
        <w:t xml:space="preserve"> each dormouse </w:t>
      </w:r>
      <w:r w:rsidRPr="005103B0">
        <w:rPr>
          <w:rFonts w:asciiTheme="majorHAnsi" w:hAnsiTheme="majorHAnsi" w:cs="Times New Roman"/>
        </w:rPr>
        <w:t>in a ro</w:t>
      </w:r>
      <w:r w:rsidR="00A662BE" w:rsidRPr="005103B0">
        <w:rPr>
          <w:rFonts w:asciiTheme="majorHAnsi" w:hAnsiTheme="majorHAnsi" w:cs="Times New Roman"/>
        </w:rPr>
        <w:t xml:space="preserve">w to </w:t>
      </w:r>
      <w:r w:rsidR="00852038" w:rsidRPr="005103B0">
        <w:rPr>
          <w:rFonts w:asciiTheme="majorHAnsi" w:hAnsiTheme="majorHAnsi" w:cs="Times New Roman"/>
        </w:rPr>
        <w:t xml:space="preserve">easily see </w:t>
      </w:r>
      <w:r w:rsidRPr="005103B0">
        <w:rPr>
          <w:rFonts w:asciiTheme="majorHAnsi" w:hAnsiTheme="majorHAnsi" w:cs="Times New Roman"/>
        </w:rPr>
        <w:t xml:space="preserve">how the lengths of the telomeres and colors of the samples </w:t>
      </w:r>
      <w:r w:rsidR="00D2713B" w:rsidRPr="005103B0">
        <w:rPr>
          <w:rFonts w:asciiTheme="majorHAnsi" w:hAnsiTheme="majorHAnsi" w:cs="Times New Roman"/>
        </w:rPr>
        <w:t>compare</w:t>
      </w:r>
      <w:r w:rsidRPr="005103B0">
        <w:rPr>
          <w:rFonts w:asciiTheme="majorHAnsi" w:hAnsiTheme="majorHAnsi" w:cs="Times New Roman"/>
        </w:rPr>
        <w:t xml:space="preserve">. </w:t>
      </w:r>
    </w:p>
    <w:p w14:paraId="2D9BCEA5" w14:textId="77777777" w:rsidR="006C1E06" w:rsidRPr="005103B0" w:rsidRDefault="006C1E06" w:rsidP="004D7853">
      <w:pPr>
        <w:rPr>
          <w:rFonts w:asciiTheme="majorHAnsi" w:hAnsiTheme="majorHAnsi" w:cs="Times New Roman"/>
          <w:b/>
          <w:sz w:val="20"/>
          <w:szCs w:val="20"/>
        </w:rPr>
      </w:pPr>
    </w:p>
    <w:p w14:paraId="4D53619D" w14:textId="6EE746E1" w:rsidR="004D7853" w:rsidRPr="005103B0" w:rsidRDefault="004D7853" w:rsidP="008605C4">
      <w:pPr>
        <w:pStyle w:val="ListParagraph"/>
        <w:numPr>
          <w:ilvl w:val="0"/>
          <w:numId w:val="9"/>
        </w:numPr>
        <w:rPr>
          <w:rFonts w:asciiTheme="majorHAnsi" w:hAnsiTheme="majorHAnsi" w:cs="Times New Roman"/>
        </w:rPr>
      </w:pPr>
      <w:r w:rsidRPr="005103B0">
        <w:rPr>
          <w:rFonts w:asciiTheme="majorHAnsi" w:hAnsiTheme="majorHAnsi" w:cs="Times New Roman"/>
        </w:rPr>
        <w:t xml:space="preserve">Using colored pencils, color the tubes below the color they turned after </w:t>
      </w:r>
      <w:r w:rsidR="00BD03F1" w:rsidRPr="005103B0">
        <w:rPr>
          <w:rFonts w:asciiTheme="majorHAnsi" w:hAnsiTheme="majorHAnsi" w:cs="Times New Roman"/>
        </w:rPr>
        <w:t xml:space="preserve">you </w:t>
      </w:r>
      <w:r w:rsidRPr="005103B0">
        <w:rPr>
          <w:rFonts w:asciiTheme="majorHAnsi" w:hAnsiTheme="majorHAnsi" w:cs="Times New Roman"/>
        </w:rPr>
        <w:t>add</w:t>
      </w:r>
      <w:r w:rsidR="00BD03F1" w:rsidRPr="005103B0">
        <w:rPr>
          <w:rFonts w:asciiTheme="majorHAnsi" w:hAnsiTheme="majorHAnsi" w:cs="Times New Roman"/>
        </w:rPr>
        <w:t>ed</w:t>
      </w:r>
      <w:r w:rsidRPr="005103B0">
        <w:rPr>
          <w:rFonts w:asciiTheme="majorHAnsi" w:hAnsiTheme="majorHAnsi" w:cs="Times New Roman"/>
        </w:rPr>
        <w:t xml:space="preserve"> the glucose test indicator solution. Then color the approximate length of </w:t>
      </w:r>
      <w:r w:rsidR="00440E0E" w:rsidRPr="005103B0">
        <w:rPr>
          <w:rFonts w:asciiTheme="majorHAnsi" w:hAnsiTheme="majorHAnsi" w:cs="Times New Roman"/>
        </w:rPr>
        <w:t xml:space="preserve">each </w:t>
      </w:r>
      <w:r w:rsidRPr="005103B0">
        <w:rPr>
          <w:rFonts w:asciiTheme="majorHAnsi" w:hAnsiTheme="majorHAnsi" w:cs="Times New Roman"/>
        </w:rPr>
        <w:t xml:space="preserve">telomere on the </w:t>
      </w:r>
      <w:r w:rsidR="001770D1" w:rsidRPr="005103B0">
        <w:rPr>
          <w:rFonts w:asciiTheme="majorHAnsi" w:hAnsiTheme="majorHAnsi" w:cs="Times New Roman"/>
        </w:rPr>
        <w:t xml:space="preserve">DNA molecule </w:t>
      </w:r>
      <w:r w:rsidRPr="005103B0">
        <w:rPr>
          <w:rFonts w:asciiTheme="majorHAnsi" w:hAnsiTheme="majorHAnsi" w:cs="Times New Roman"/>
        </w:rPr>
        <w:t xml:space="preserve">next to </w:t>
      </w:r>
      <w:r w:rsidR="00440E0E" w:rsidRPr="005103B0">
        <w:rPr>
          <w:rFonts w:asciiTheme="majorHAnsi" w:hAnsiTheme="majorHAnsi" w:cs="Times New Roman"/>
        </w:rPr>
        <w:t xml:space="preserve">its corresponding </w:t>
      </w:r>
      <w:r w:rsidRPr="005103B0">
        <w:rPr>
          <w:rFonts w:asciiTheme="majorHAnsi" w:hAnsiTheme="majorHAnsi" w:cs="Times New Roman"/>
        </w:rPr>
        <w:t xml:space="preserve">blood sample. </w:t>
      </w:r>
    </w:p>
    <w:p w14:paraId="3CC2924F" w14:textId="77777777" w:rsidR="008605C4" w:rsidRPr="005103B0" w:rsidRDefault="008605C4" w:rsidP="008605C4">
      <w:pPr>
        <w:rPr>
          <w:rFonts w:asciiTheme="majorHAnsi" w:hAnsiTheme="majorHAnsi" w:cs="Times New Roman"/>
        </w:rPr>
      </w:pPr>
    </w:p>
    <w:tbl>
      <w:tblPr>
        <w:tblStyle w:val="TableGrid"/>
        <w:tblW w:w="10728" w:type="dxa"/>
        <w:tblLook w:val="04A0" w:firstRow="1" w:lastRow="0" w:firstColumn="1" w:lastColumn="0" w:noHBand="0" w:noVBand="1"/>
      </w:tblPr>
      <w:tblGrid>
        <w:gridCol w:w="1908"/>
        <w:gridCol w:w="1668"/>
        <w:gridCol w:w="1788"/>
        <w:gridCol w:w="1788"/>
        <w:gridCol w:w="1788"/>
        <w:gridCol w:w="1788"/>
      </w:tblGrid>
      <w:tr w:rsidR="008605C4" w:rsidRPr="005103B0" w14:paraId="7370E09C" w14:textId="77777777" w:rsidTr="004D4555">
        <w:trPr>
          <w:trHeight w:val="3123"/>
        </w:trPr>
        <w:tc>
          <w:tcPr>
            <w:tcW w:w="19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45B48C6F" w14:textId="44D6DB6A" w:rsidR="008605C4" w:rsidRPr="005103B0" w:rsidRDefault="008605C4" w:rsidP="004D4555">
            <w:pPr>
              <w:jc w:val="center"/>
              <w:rPr>
                <w:rFonts w:asciiTheme="majorHAnsi" w:hAnsiTheme="majorHAnsi" w:cs="Times New Roman"/>
              </w:rPr>
            </w:pPr>
            <w:r w:rsidRPr="005103B0">
              <w:rPr>
                <w:rFonts w:asciiTheme="majorHAnsi" w:hAnsiTheme="majorHAnsi" w:cs="Times New Roman"/>
                <w:noProof/>
              </w:rPr>
              <mc:AlternateContent>
                <mc:Choice Requires="wps">
                  <w:drawing>
                    <wp:inline distT="0" distB="0" distL="0" distR="0" wp14:anchorId="324851DB" wp14:editId="1B78FABB">
                      <wp:extent cx="342900" cy="1828800"/>
                      <wp:effectExtent l="0" t="0" r="38100" b="25400"/>
                      <wp:docPr id="14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828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oundrect id="AutoShape 38" o:spid="_x0000_s1026" style="width:27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668" w:type="dxa"/>
            <w:tcBorders>
              <w:top w:val="single" w:sz="18" w:space="0" w:color="auto"/>
              <w:left w:val="single" w:sz="4" w:space="0" w:color="FFFFFF" w:themeColor="background1"/>
              <w:bottom w:val="single" w:sz="18" w:space="0" w:color="auto"/>
              <w:right w:val="single" w:sz="18" w:space="0" w:color="auto"/>
            </w:tcBorders>
            <w:vAlign w:val="center"/>
          </w:tcPr>
          <w:p w14:paraId="3A7C4DF9" w14:textId="01AC413C" w:rsidR="008605C4" w:rsidRPr="005103B0" w:rsidRDefault="008605C4" w:rsidP="008605C4">
            <w:pPr>
              <w:rPr>
                <w:rFonts w:asciiTheme="majorHAnsi" w:hAnsiTheme="majorHAnsi" w:cs="Times New Roman"/>
              </w:rPr>
            </w:pPr>
            <w:r w:rsidRPr="005103B0">
              <w:rPr>
                <w:rFonts w:asciiTheme="majorHAnsi" w:hAnsiTheme="majorHAnsi"/>
                <w:noProof/>
              </w:rPr>
              <w:drawing>
                <wp:inline distT="0" distB="0" distL="0" distR="0" wp14:anchorId="484F5876" wp14:editId="27019384">
                  <wp:extent cx="573270" cy="1673328"/>
                  <wp:effectExtent l="0" t="0" r="11430" b="3175"/>
                  <wp:docPr id="137" name="Picture 12" descr="Image result for microcentrifuge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microcentrifuge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20" cy="1674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3F0877C3" w14:textId="447BCD48" w:rsidR="008605C4" w:rsidRPr="005103B0" w:rsidRDefault="008605C4" w:rsidP="004D4555">
            <w:pPr>
              <w:jc w:val="center"/>
              <w:rPr>
                <w:rFonts w:asciiTheme="majorHAnsi" w:hAnsiTheme="majorHAnsi" w:cs="Times New Roman"/>
              </w:rPr>
            </w:pPr>
            <w:r w:rsidRPr="005103B0">
              <w:rPr>
                <w:rFonts w:asciiTheme="majorHAnsi" w:hAnsiTheme="majorHAnsi" w:cs="Times New Roman"/>
                <w:noProof/>
              </w:rPr>
              <mc:AlternateContent>
                <mc:Choice Requires="wps">
                  <w:drawing>
                    <wp:inline distT="0" distB="0" distL="0" distR="0" wp14:anchorId="5C7F2875" wp14:editId="15400086">
                      <wp:extent cx="342900" cy="1828800"/>
                      <wp:effectExtent l="0" t="0" r="38100" b="25400"/>
                      <wp:docPr id="16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828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oundrect id="AutoShape 38" o:spid="_x0000_s1026" style="width:27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788" w:type="dxa"/>
            <w:tcBorders>
              <w:top w:val="single" w:sz="18" w:space="0" w:color="auto"/>
              <w:left w:val="single" w:sz="4" w:space="0" w:color="FFFFFF" w:themeColor="background1"/>
              <w:bottom w:val="single" w:sz="18" w:space="0" w:color="auto"/>
              <w:right w:val="single" w:sz="18" w:space="0" w:color="auto"/>
            </w:tcBorders>
            <w:vAlign w:val="center"/>
          </w:tcPr>
          <w:p w14:paraId="42E7431D" w14:textId="5360DD5C" w:rsidR="008605C4" w:rsidRPr="005103B0" w:rsidRDefault="008605C4" w:rsidP="008605C4">
            <w:pPr>
              <w:rPr>
                <w:rFonts w:asciiTheme="majorHAnsi" w:hAnsiTheme="majorHAnsi" w:cs="Times New Roman"/>
              </w:rPr>
            </w:pPr>
            <w:r w:rsidRPr="005103B0">
              <w:rPr>
                <w:rFonts w:asciiTheme="majorHAnsi" w:hAnsiTheme="majorHAnsi"/>
                <w:noProof/>
              </w:rPr>
              <w:drawing>
                <wp:inline distT="0" distB="0" distL="0" distR="0" wp14:anchorId="4618F39B" wp14:editId="46464B56">
                  <wp:extent cx="573270" cy="1673328"/>
                  <wp:effectExtent l="0" t="0" r="11430" b="3175"/>
                  <wp:docPr id="2" name="Picture 12" descr="Image result for microcentrifuge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microcentrifuge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20" cy="1674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FFFFFF" w:themeColor="background1"/>
            </w:tcBorders>
            <w:vAlign w:val="center"/>
          </w:tcPr>
          <w:p w14:paraId="63646E5D" w14:textId="20C93814" w:rsidR="008605C4" w:rsidRPr="005103B0" w:rsidRDefault="008605C4" w:rsidP="004D4555">
            <w:pPr>
              <w:jc w:val="center"/>
              <w:rPr>
                <w:rFonts w:asciiTheme="majorHAnsi" w:hAnsiTheme="majorHAnsi" w:cs="Times New Roman"/>
              </w:rPr>
            </w:pPr>
            <w:r w:rsidRPr="005103B0">
              <w:rPr>
                <w:rFonts w:asciiTheme="majorHAnsi" w:hAnsiTheme="majorHAnsi" w:cs="Times New Roman"/>
                <w:noProof/>
              </w:rPr>
              <mc:AlternateContent>
                <mc:Choice Requires="wps">
                  <w:drawing>
                    <wp:inline distT="0" distB="0" distL="0" distR="0" wp14:anchorId="62792A82" wp14:editId="5D60B5DC">
                      <wp:extent cx="342900" cy="1828800"/>
                      <wp:effectExtent l="0" t="0" r="38100" b="25400"/>
                      <wp:docPr id="17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18288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oundrect id="AutoShape 38" o:spid="_x0000_s1026" style="width:27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"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788" w:type="dxa"/>
            <w:tcBorders>
              <w:top w:val="single" w:sz="18" w:space="0" w:color="auto"/>
              <w:left w:val="single" w:sz="4" w:space="0" w:color="FFFFFF" w:themeColor="background1"/>
              <w:bottom w:val="single" w:sz="18" w:space="0" w:color="auto"/>
              <w:right w:val="single" w:sz="18" w:space="0" w:color="auto"/>
            </w:tcBorders>
            <w:vAlign w:val="center"/>
          </w:tcPr>
          <w:p w14:paraId="1EEADAC0" w14:textId="622DA3B1" w:rsidR="008605C4" w:rsidRPr="005103B0" w:rsidRDefault="008605C4" w:rsidP="008605C4">
            <w:pPr>
              <w:rPr>
                <w:rFonts w:asciiTheme="majorHAnsi" w:hAnsiTheme="majorHAnsi" w:cs="Times New Roman"/>
              </w:rPr>
            </w:pPr>
            <w:r w:rsidRPr="005103B0">
              <w:rPr>
                <w:rFonts w:asciiTheme="majorHAnsi" w:hAnsiTheme="majorHAnsi"/>
                <w:noProof/>
              </w:rPr>
              <w:drawing>
                <wp:inline distT="0" distB="0" distL="0" distR="0" wp14:anchorId="0BEDB74A" wp14:editId="399D3A45">
                  <wp:extent cx="573270" cy="1673328"/>
                  <wp:effectExtent l="0" t="0" r="11430" b="3175"/>
                  <wp:docPr id="3" name="Picture 12" descr="Image result for microcentrifuge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 result for microcentrifuge 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20" cy="1674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0C5FC2" w14:textId="77777777" w:rsidR="008605C4" w:rsidRPr="005103B0" w:rsidRDefault="008605C4" w:rsidP="008605C4">
      <w:pPr>
        <w:rPr>
          <w:rFonts w:asciiTheme="majorHAnsi" w:hAnsiTheme="majorHAnsi" w:cs="Times New Roman"/>
        </w:rPr>
      </w:pPr>
    </w:p>
    <w:p w14:paraId="01A82CD4" w14:textId="3786F47C" w:rsidR="00B7432C" w:rsidRPr="005103B0" w:rsidRDefault="008605C4" w:rsidP="008605C4">
      <w:pPr>
        <w:rPr>
          <w:rFonts w:asciiTheme="majorHAnsi" w:hAnsiTheme="majorHAnsi" w:cs="Times New Roman"/>
        </w:rPr>
      </w:pPr>
      <w:r w:rsidRPr="005103B0">
        <w:rPr>
          <w:rFonts w:asciiTheme="majorHAnsi" w:hAnsiTheme="majorHAnsi" w:cs="Times New Roman"/>
        </w:rPr>
        <w:t xml:space="preserve"> </w:t>
      </w:r>
    </w:p>
    <w:sectPr w:rsidR="00B7432C" w:rsidRPr="005103B0" w:rsidSect="008605C4">
      <w:headerReference w:type="default" r:id="rId12"/>
      <w:footerReference w:type="default" r:id="rId13"/>
      <w:pgSz w:w="12240" w:h="15840"/>
      <w:pgMar w:top="863" w:right="863" w:bottom="863" w:left="863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E034FE" w14:textId="77777777" w:rsidR="005A1947" w:rsidRDefault="005A1947" w:rsidP="0082707D">
      <w:pPr>
        <w:spacing w:line="240" w:lineRule="auto"/>
      </w:pPr>
      <w:r>
        <w:separator/>
      </w:r>
    </w:p>
  </w:endnote>
  <w:endnote w:type="continuationSeparator" w:id="0">
    <w:p w14:paraId="2B42CE7E" w14:textId="77777777" w:rsidR="005A1947" w:rsidRDefault="005A1947" w:rsidP="008270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roxima Nova Alt Reg">
    <w:panose1 w:val="02000506030000020004"/>
    <w:charset w:val="00"/>
    <w:family w:val="auto"/>
    <w:pitch w:val="variable"/>
    <w:sig w:usb0="800000AF" w:usb1="5000E0FB" w:usb2="00000000" w:usb3="00000000" w:csb0="00000001" w:csb1="00000000"/>
  </w:font>
  <w:font w:name="Proxima Nova">
    <w:charset w:val="00"/>
    <w:family w:val="auto"/>
    <w:pitch w:val="variable"/>
    <w:sig w:usb0="800000AF" w:usb1="5000E0FB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53411" w14:textId="5A8118C6" w:rsidR="008605C4" w:rsidRPr="008605C4" w:rsidRDefault="008605C4">
    <w:pPr>
      <w:pStyle w:val="Normal1"/>
      <w:jc w:val="center"/>
      <w:rPr>
        <w:rFonts w:ascii="Proxima Nova Alt Reg" w:hAnsi="Proxima Nova Alt Reg"/>
      </w:rPr>
    </w:pPr>
    <w:r>
      <w:rPr>
        <w:rFonts w:ascii="Proxima Nova Alt Reg" w:eastAsia="Proxima Nova" w:hAnsi="Proxima Nova Alt Reg" w:cs="Proxima Nova"/>
      </w:rPr>
      <w:t>www.sciencefriday.com</w:t>
    </w:r>
  </w:p>
  <w:p w14:paraId="67CB28D2" w14:textId="77777777" w:rsidR="008605C4" w:rsidRPr="008605C4" w:rsidRDefault="008605C4">
    <w:pPr>
      <w:pStyle w:val="Normal1"/>
      <w:spacing w:after="720"/>
      <w:jc w:val="center"/>
      <w:rPr>
        <w:rFonts w:ascii="Proxima Nova Alt Reg" w:hAnsi="Proxima Nova Alt Reg"/>
      </w:rPr>
    </w:pPr>
    <w:r w:rsidRPr="008605C4">
      <w:rPr>
        <w:rFonts w:ascii="Proxima Nova Alt Reg" w:eastAsia="Proxima Nova" w:hAnsi="Proxima Nova Alt Reg" w:cs="Proxima Nova"/>
        <w:i/>
        <w:color w:val="666666"/>
        <w:sz w:val="20"/>
        <w:szCs w:val="20"/>
      </w:rPr>
      <w:t>By Educator Collaborator Rebecca Brewer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69FC03" w14:textId="77777777" w:rsidR="005A1947" w:rsidRDefault="005A1947" w:rsidP="0082707D">
      <w:pPr>
        <w:spacing w:line="240" w:lineRule="auto"/>
      </w:pPr>
      <w:r>
        <w:separator/>
      </w:r>
    </w:p>
  </w:footnote>
  <w:footnote w:type="continuationSeparator" w:id="0">
    <w:p w14:paraId="2A17790B" w14:textId="77777777" w:rsidR="005A1947" w:rsidRDefault="005A1947" w:rsidP="008270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B0D26" w14:textId="77777777" w:rsidR="008605C4" w:rsidRDefault="008605C4">
    <w:pPr>
      <w:pStyle w:val="Normal1"/>
      <w:spacing w:before="720"/>
      <w:jc w:val="right"/>
    </w:pPr>
    <w:r>
      <w:rPr>
        <w:noProof/>
      </w:rPr>
      <w:drawing>
        <wp:inline distT="0" distB="0" distL="0" distR="0" wp14:anchorId="2B360401" wp14:editId="5244673D">
          <wp:extent cx="1206401" cy="551498"/>
          <wp:effectExtent l="0" t="0" r="0" b="0"/>
          <wp:docPr id="1" name="image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6401" cy="5514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D7740"/>
    <w:multiLevelType w:val="multilevel"/>
    <w:tmpl w:val="331895E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1">
    <w:nsid w:val="1A722BEB"/>
    <w:multiLevelType w:val="hybridMultilevel"/>
    <w:tmpl w:val="853A7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B370BF"/>
    <w:multiLevelType w:val="hybridMultilevel"/>
    <w:tmpl w:val="4E569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0113E"/>
    <w:multiLevelType w:val="hybridMultilevel"/>
    <w:tmpl w:val="3A925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967385"/>
    <w:multiLevelType w:val="hybridMultilevel"/>
    <w:tmpl w:val="1E82E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A353A9"/>
    <w:multiLevelType w:val="multilevel"/>
    <w:tmpl w:val="85F82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313662"/>
    <w:multiLevelType w:val="hybridMultilevel"/>
    <w:tmpl w:val="35381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A7734B"/>
    <w:multiLevelType w:val="hybridMultilevel"/>
    <w:tmpl w:val="BBCC0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575F02"/>
    <w:multiLevelType w:val="hybridMultilevel"/>
    <w:tmpl w:val="C470B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3"/>
  </w:num>
  <w:num w:numId="5">
    <w:abstractNumId w:val="7"/>
  </w:num>
  <w:num w:numId="6">
    <w:abstractNumId w:val="1"/>
  </w:num>
  <w:num w:numId="7">
    <w:abstractNumId w:val="2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07D"/>
    <w:rsid w:val="0001211D"/>
    <w:rsid w:val="0001266B"/>
    <w:rsid w:val="0002480A"/>
    <w:rsid w:val="00025848"/>
    <w:rsid w:val="00031272"/>
    <w:rsid w:val="00037685"/>
    <w:rsid w:val="000379DA"/>
    <w:rsid w:val="0006200B"/>
    <w:rsid w:val="00062CD5"/>
    <w:rsid w:val="00070CF0"/>
    <w:rsid w:val="00072008"/>
    <w:rsid w:val="00077067"/>
    <w:rsid w:val="00082E4D"/>
    <w:rsid w:val="0009459A"/>
    <w:rsid w:val="000949B8"/>
    <w:rsid w:val="00097B1F"/>
    <w:rsid w:val="000A16A6"/>
    <w:rsid w:val="000A3B6A"/>
    <w:rsid w:val="000C186C"/>
    <w:rsid w:val="000D4D53"/>
    <w:rsid w:val="000F2124"/>
    <w:rsid w:val="001055CE"/>
    <w:rsid w:val="001103A2"/>
    <w:rsid w:val="001126A2"/>
    <w:rsid w:val="00115DFA"/>
    <w:rsid w:val="00120D48"/>
    <w:rsid w:val="001407ED"/>
    <w:rsid w:val="00144EDC"/>
    <w:rsid w:val="0016053C"/>
    <w:rsid w:val="0016705B"/>
    <w:rsid w:val="001770D1"/>
    <w:rsid w:val="00186D31"/>
    <w:rsid w:val="00187FF6"/>
    <w:rsid w:val="001939AA"/>
    <w:rsid w:val="001B684B"/>
    <w:rsid w:val="001B722F"/>
    <w:rsid w:val="001C33A6"/>
    <w:rsid w:val="001D0F17"/>
    <w:rsid w:val="001D358A"/>
    <w:rsid w:val="001D35C3"/>
    <w:rsid w:val="001D6DC4"/>
    <w:rsid w:val="001D7E2C"/>
    <w:rsid w:val="001E242B"/>
    <w:rsid w:val="001E3DA2"/>
    <w:rsid w:val="001E6072"/>
    <w:rsid w:val="001F792D"/>
    <w:rsid w:val="0020187C"/>
    <w:rsid w:val="002050E8"/>
    <w:rsid w:val="002064D6"/>
    <w:rsid w:val="00212C0A"/>
    <w:rsid w:val="002132EB"/>
    <w:rsid w:val="002244B0"/>
    <w:rsid w:val="00225BD7"/>
    <w:rsid w:val="00226A3D"/>
    <w:rsid w:val="002354AB"/>
    <w:rsid w:val="00245A8A"/>
    <w:rsid w:val="00246B63"/>
    <w:rsid w:val="002538DE"/>
    <w:rsid w:val="00256133"/>
    <w:rsid w:val="0026125A"/>
    <w:rsid w:val="002643CF"/>
    <w:rsid w:val="0027293D"/>
    <w:rsid w:val="00281866"/>
    <w:rsid w:val="0028663D"/>
    <w:rsid w:val="00291D47"/>
    <w:rsid w:val="002936E0"/>
    <w:rsid w:val="002A3BBA"/>
    <w:rsid w:val="002B0512"/>
    <w:rsid w:val="002B1D28"/>
    <w:rsid w:val="002B278A"/>
    <w:rsid w:val="002C1064"/>
    <w:rsid w:val="002C7170"/>
    <w:rsid w:val="002D7F61"/>
    <w:rsid w:val="002E621D"/>
    <w:rsid w:val="002E6298"/>
    <w:rsid w:val="0030113A"/>
    <w:rsid w:val="00304A89"/>
    <w:rsid w:val="00313A52"/>
    <w:rsid w:val="003256D9"/>
    <w:rsid w:val="00337E0E"/>
    <w:rsid w:val="00343763"/>
    <w:rsid w:val="00344A12"/>
    <w:rsid w:val="00385299"/>
    <w:rsid w:val="0039029C"/>
    <w:rsid w:val="003918DC"/>
    <w:rsid w:val="00395E33"/>
    <w:rsid w:val="003A7CE7"/>
    <w:rsid w:val="003B6ED6"/>
    <w:rsid w:val="003C0756"/>
    <w:rsid w:val="003D00D2"/>
    <w:rsid w:val="003E07EE"/>
    <w:rsid w:val="003E3692"/>
    <w:rsid w:val="00411E96"/>
    <w:rsid w:val="00426B3F"/>
    <w:rsid w:val="004351F0"/>
    <w:rsid w:val="00440E0E"/>
    <w:rsid w:val="00443599"/>
    <w:rsid w:val="004467B8"/>
    <w:rsid w:val="00447069"/>
    <w:rsid w:val="00450540"/>
    <w:rsid w:val="004511C5"/>
    <w:rsid w:val="00456EFA"/>
    <w:rsid w:val="00481D61"/>
    <w:rsid w:val="00485E49"/>
    <w:rsid w:val="00487AD0"/>
    <w:rsid w:val="004A0814"/>
    <w:rsid w:val="004C555C"/>
    <w:rsid w:val="004D4555"/>
    <w:rsid w:val="004D527F"/>
    <w:rsid w:val="004D5FE1"/>
    <w:rsid w:val="004D7853"/>
    <w:rsid w:val="004F5385"/>
    <w:rsid w:val="005103B0"/>
    <w:rsid w:val="00517637"/>
    <w:rsid w:val="005225FF"/>
    <w:rsid w:val="00534A57"/>
    <w:rsid w:val="005423F0"/>
    <w:rsid w:val="0055324C"/>
    <w:rsid w:val="00555A2B"/>
    <w:rsid w:val="00556D2A"/>
    <w:rsid w:val="005657FE"/>
    <w:rsid w:val="00570114"/>
    <w:rsid w:val="005766D4"/>
    <w:rsid w:val="00583C51"/>
    <w:rsid w:val="005853B8"/>
    <w:rsid w:val="0058706D"/>
    <w:rsid w:val="00587D47"/>
    <w:rsid w:val="00591294"/>
    <w:rsid w:val="0059311D"/>
    <w:rsid w:val="005937A4"/>
    <w:rsid w:val="00593FC1"/>
    <w:rsid w:val="005A1947"/>
    <w:rsid w:val="005B153D"/>
    <w:rsid w:val="005B688C"/>
    <w:rsid w:val="005C15B8"/>
    <w:rsid w:val="005D1521"/>
    <w:rsid w:val="005D1E4A"/>
    <w:rsid w:val="005D20B0"/>
    <w:rsid w:val="005D2E0E"/>
    <w:rsid w:val="005E175D"/>
    <w:rsid w:val="005E6883"/>
    <w:rsid w:val="005F61DA"/>
    <w:rsid w:val="00603FF0"/>
    <w:rsid w:val="006047BE"/>
    <w:rsid w:val="00607556"/>
    <w:rsid w:val="00620314"/>
    <w:rsid w:val="00625E6E"/>
    <w:rsid w:val="0062783D"/>
    <w:rsid w:val="0063373F"/>
    <w:rsid w:val="00633F3F"/>
    <w:rsid w:val="00645C70"/>
    <w:rsid w:val="00654A08"/>
    <w:rsid w:val="00656868"/>
    <w:rsid w:val="006673B0"/>
    <w:rsid w:val="00677839"/>
    <w:rsid w:val="00680B80"/>
    <w:rsid w:val="006B7938"/>
    <w:rsid w:val="006C1E06"/>
    <w:rsid w:val="006D768D"/>
    <w:rsid w:val="00701BAA"/>
    <w:rsid w:val="00701CEE"/>
    <w:rsid w:val="00717EA8"/>
    <w:rsid w:val="00717FD3"/>
    <w:rsid w:val="00724287"/>
    <w:rsid w:val="00727660"/>
    <w:rsid w:val="0074242D"/>
    <w:rsid w:val="00747944"/>
    <w:rsid w:val="00753F66"/>
    <w:rsid w:val="00763550"/>
    <w:rsid w:val="00771A89"/>
    <w:rsid w:val="007721CC"/>
    <w:rsid w:val="007805F0"/>
    <w:rsid w:val="007805FC"/>
    <w:rsid w:val="00780F63"/>
    <w:rsid w:val="00783D7C"/>
    <w:rsid w:val="00784AB6"/>
    <w:rsid w:val="00784C93"/>
    <w:rsid w:val="007916B5"/>
    <w:rsid w:val="007928FD"/>
    <w:rsid w:val="007C3E21"/>
    <w:rsid w:val="007E19AF"/>
    <w:rsid w:val="007E58EB"/>
    <w:rsid w:val="007F28B8"/>
    <w:rsid w:val="007F39F2"/>
    <w:rsid w:val="0081144E"/>
    <w:rsid w:val="00816A91"/>
    <w:rsid w:val="00826904"/>
    <w:rsid w:val="00826D41"/>
    <w:rsid w:val="0082707D"/>
    <w:rsid w:val="00850AB5"/>
    <w:rsid w:val="00852038"/>
    <w:rsid w:val="008605C4"/>
    <w:rsid w:val="00870CBA"/>
    <w:rsid w:val="00872FA1"/>
    <w:rsid w:val="008805FD"/>
    <w:rsid w:val="008A367C"/>
    <w:rsid w:val="008A56C0"/>
    <w:rsid w:val="008A69D4"/>
    <w:rsid w:val="008B2B6A"/>
    <w:rsid w:val="008B74D9"/>
    <w:rsid w:val="008C074D"/>
    <w:rsid w:val="008C0DA7"/>
    <w:rsid w:val="008C3359"/>
    <w:rsid w:val="008C4C12"/>
    <w:rsid w:val="008C4C69"/>
    <w:rsid w:val="008C6FDC"/>
    <w:rsid w:val="008D0EE4"/>
    <w:rsid w:val="008E3ECF"/>
    <w:rsid w:val="008F0287"/>
    <w:rsid w:val="008F4EE6"/>
    <w:rsid w:val="009147F3"/>
    <w:rsid w:val="0093025C"/>
    <w:rsid w:val="00931D83"/>
    <w:rsid w:val="009347C7"/>
    <w:rsid w:val="00936630"/>
    <w:rsid w:val="00947A8E"/>
    <w:rsid w:val="009552B2"/>
    <w:rsid w:val="009642FD"/>
    <w:rsid w:val="0096620B"/>
    <w:rsid w:val="00971046"/>
    <w:rsid w:val="00971823"/>
    <w:rsid w:val="00982F20"/>
    <w:rsid w:val="00983E8C"/>
    <w:rsid w:val="0098455F"/>
    <w:rsid w:val="009854AB"/>
    <w:rsid w:val="009A17A5"/>
    <w:rsid w:val="009B27DF"/>
    <w:rsid w:val="009B4BF7"/>
    <w:rsid w:val="009B5D15"/>
    <w:rsid w:val="009B73BD"/>
    <w:rsid w:val="009E41D8"/>
    <w:rsid w:val="009F452F"/>
    <w:rsid w:val="009F5FD6"/>
    <w:rsid w:val="00A020E0"/>
    <w:rsid w:val="00A0720E"/>
    <w:rsid w:val="00A07859"/>
    <w:rsid w:val="00A13D79"/>
    <w:rsid w:val="00A15C38"/>
    <w:rsid w:val="00A31F32"/>
    <w:rsid w:val="00A40389"/>
    <w:rsid w:val="00A61505"/>
    <w:rsid w:val="00A63B3C"/>
    <w:rsid w:val="00A662BE"/>
    <w:rsid w:val="00A70766"/>
    <w:rsid w:val="00A7597F"/>
    <w:rsid w:val="00A8368C"/>
    <w:rsid w:val="00A86731"/>
    <w:rsid w:val="00AA09D7"/>
    <w:rsid w:val="00AA11F2"/>
    <w:rsid w:val="00AA29A3"/>
    <w:rsid w:val="00AA4423"/>
    <w:rsid w:val="00AC07FC"/>
    <w:rsid w:val="00AC148A"/>
    <w:rsid w:val="00AC2BC6"/>
    <w:rsid w:val="00AC5E2A"/>
    <w:rsid w:val="00AD6EC0"/>
    <w:rsid w:val="00AD782F"/>
    <w:rsid w:val="00AE5491"/>
    <w:rsid w:val="00AF5548"/>
    <w:rsid w:val="00B011F8"/>
    <w:rsid w:val="00B02798"/>
    <w:rsid w:val="00B06964"/>
    <w:rsid w:val="00B10FAB"/>
    <w:rsid w:val="00B22C60"/>
    <w:rsid w:val="00B24A9C"/>
    <w:rsid w:val="00B25089"/>
    <w:rsid w:val="00B35CCD"/>
    <w:rsid w:val="00B43401"/>
    <w:rsid w:val="00B54BD4"/>
    <w:rsid w:val="00B55ACA"/>
    <w:rsid w:val="00B626AA"/>
    <w:rsid w:val="00B71926"/>
    <w:rsid w:val="00B7432C"/>
    <w:rsid w:val="00B761EB"/>
    <w:rsid w:val="00B8523C"/>
    <w:rsid w:val="00B912BF"/>
    <w:rsid w:val="00BA38AD"/>
    <w:rsid w:val="00BA7BA7"/>
    <w:rsid w:val="00BB048F"/>
    <w:rsid w:val="00BB3E9C"/>
    <w:rsid w:val="00BC2667"/>
    <w:rsid w:val="00BD03F1"/>
    <w:rsid w:val="00BD1F84"/>
    <w:rsid w:val="00BE4E06"/>
    <w:rsid w:val="00BE5196"/>
    <w:rsid w:val="00BF03AC"/>
    <w:rsid w:val="00BF0A26"/>
    <w:rsid w:val="00BF1355"/>
    <w:rsid w:val="00BF63A3"/>
    <w:rsid w:val="00C00E80"/>
    <w:rsid w:val="00C0224F"/>
    <w:rsid w:val="00C11973"/>
    <w:rsid w:val="00C14C60"/>
    <w:rsid w:val="00C214FD"/>
    <w:rsid w:val="00C21D84"/>
    <w:rsid w:val="00C340F0"/>
    <w:rsid w:val="00C3501C"/>
    <w:rsid w:val="00C36CEA"/>
    <w:rsid w:val="00C4072F"/>
    <w:rsid w:val="00C463C6"/>
    <w:rsid w:val="00C471CC"/>
    <w:rsid w:val="00C51C3A"/>
    <w:rsid w:val="00C679CE"/>
    <w:rsid w:val="00C80E47"/>
    <w:rsid w:val="00C83C7D"/>
    <w:rsid w:val="00C86888"/>
    <w:rsid w:val="00C86E4B"/>
    <w:rsid w:val="00C879EF"/>
    <w:rsid w:val="00C939E0"/>
    <w:rsid w:val="00CA13C0"/>
    <w:rsid w:val="00CB385A"/>
    <w:rsid w:val="00CB53D7"/>
    <w:rsid w:val="00CB687C"/>
    <w:rsid w:val="00CC1029"/>
    <w:rsid w:val="00CC4004"/>
    <w:rsid w:val="00CC4FE8"/>
    <w:rsid w:val="00CD0BF5"/>
    <w:rsid w:val="00CD32A4"/>
    <w:rsid w:val="00CD6D24"/>
    <w:rsid w:val="00CE385B"/>
    <w:rsid w:val="00CE3C53"/>
    <w:rsid w:val="00CE43FD"/>
    <w:rsid w:val="00CE6817"/>
    <w:rsid w:val="00CF2FE6"/>
    <w:rsid w:val="00CF5E61"/>
    <w:rsid w:val="00D2713B"/>
    <w:rsid w:val="00D30C36"/>
    <w:rsid w:val="00D36BAC"/>
    <w:rsid w:val="00D43247"/>
    <w:rsid w:val="00D63E8E"/>
    <w:rsid w:val="00D64D2C"/>
    <w:rsid w:val="00D6566C"/>
    <w:rsid w:val="00D7383D"/>
    <w:rsid w:val="00D8346F"/>
    <w:rsid w:val="00D84F72"/>
    <w:rsid w:val="00D850DB"/>
    <w:rsid w:val="00D91A94"/>
    <w:rsid w:val="00D9727F"/>
    <w:rsid w:val="00DB3D84"/>
    <w:rsid w:val="00DC1E75"/>
    <w:rsid w:val="00DC23B7"/>
    <w:rsid w:val="00DC5C98"/>
    <w:rsid w:val="00DC65FD"/>
    <w:rsid w:val="00DE144A"/>
    <w:rsid w:val="00DE289B"/>
    <w:rsid w:val="00DF04B8"/>
    <w:rsid w:val="00DF35D9"/>
    <w:rsid w:val="00DF41AA"/>
    <w:rsid w:val="00E00024"/>
    <w:rsid w:val="00E10F49"/>
    <w:rsid w:val="00E11C66"/>
    <w:rsid w:val="00E12A48"/>
    <w:rsid w:val="00E12CA4"/>
    <w:rsid w:val="00E20366"/>
    <w:rsid w:val="00E216C2"/>
    <w:rsid w:val="00E4377E"/>
    <w:rsid w:val="00E510B1"/>
    <w:rsid w:val="00E55D33"/>
    <w:rsid w:val="00E6280B"/>
    <w:rsid w:val="00E64E6F"/>
    <w:rsid w:val="00E714C5"/>
    <w:rsid w:val="00E74AAA"/>
    <w:rsid w:val="00E8645A"/>
    <w:rsid w:val="00E96650"/>
    <w:rsid w:val="00EA17B0"/>
    <w:rsid w:val="00EA4958"/>
    <w:rsid w:val="00EB3AB9"/>
    <w:rsid w:val="00EB5ADA"/>
    <w:rsid w:val="00EC0810"/>
    <w:rsid w:val="00EC49D8"/>
    <w:rsid w:val="00EC4EC2"/>
    <w:rsid w:val="00EC5D38"/>
    <w:rsid w:val="00EC7452"/>
    <w:rsid w:val="00ED065C"/>
    <w:rsid w:val="00ED214C"/>
    <w:rsid w:val="00ED53BC"/>
    <w:rsid w:val="00EE4754"/>
    <w:rsid w:val="00EE73A1"/>
    <w:rsid w:val="00EF14C4"/>
    <w:rsid w:val="00EF4B83"/>
    <w:rsid w:val="00EF4D4E"/>
    <w:rsid w:val="00EF526A"/>
    <w:rsid w:val="00F00544"/>
    <w:rsid w:val="00F24D03"/>
    <w:rsid w:val="00F25E16"/>
    <w:rsid w:val="00F27FC7"/>
    <w:rsid w:val="00F326A2"/>
    <w:rsid w:val="00F40448"/>
    <w:rsid w:val="00F42EB6"/>
    <w:rsid w:val="00F434B2"/>
    <w:rsid w:val="00F456D9"/>
    <w:rsid w:val="00F53B05"/>
    <w:rsid w:val="00F54A93"/>
    <w:rsid w:val="00F60C11"/>
    <w:rsid w:val="00F62AFA"/>
    <w:rsid w:val="00F7004B"/>
    <w:rsid w:val="00F85556"/>
    <w:rsid w:val="00FA17DA"/>
    <w:rsid w:val="00FA1F98"/>
    <w:rsid w:val="00FB168B"/>
    <w:rsid w:val="00FB2A40"/>
    <w:rsid w:val="00FB2B9C"/>
    <w:rsid w:val="00FB4809"/>
    <w:rsid w:val="00FB60DF"/>
    <w:rsid w:val="00FB7FA5"/>
    <w:rsid w:val="00FC4FC8"/>
    <w:rsid w:val="00FD15AB"/>
    <w:rsid w:val="00FE3F62"/>
    <w:rsid w:val="00FF43BD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4788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637"/>
  </w:style>
  <w:style w:type="paragraph" w:styleId="Heading1">
    <w:name w:val="heading 1"/>
    <w:basedOn w:val="Normal1"/>
    <w:next w:val="Normal1"/>
    <w:rsid w:val="0082707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82707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82707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82707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82707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82707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2707D"/>
  </w:style>
  <w:style w:type="paragraph" w:styleId="Title">
    <w:name w:val="Title"/>
    <w:basedOn w:val="Normal1"/>
    <w:next w:val="Normal1"/>
    <w:rsid w:val="0082707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82707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2707D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626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2FA1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91294"/>
    <w:rPr>
      <w:i/>
      <w:iCs/>
    </w:rPr>
  </w:style>
  <w:style w:type="character" w:customStyle="1" w:styleId="apple-converted-space">
    <w:name w:val="apple-converted-space"/>
    <w:basedOn w:val="DefaultParagraphFont"/>
    <w:rsid w:val="00591294"/>
  </w:style>
  <w:style w:type="paragraph" w:styleId="NoSpacing">
    <w:name w:val="No Spacing"/>
    <w:uiPriority w:val="1"/>
    <w:qFormat/>
    <w:rsid w:val="00313A52"/>
    <w:pPr>
      <w:spacing w:line="240" w:lineRule="auto"/>
    </w:pPr>
  </w:style>
  <w:style w:type="table" w:styleId="TableGrid">
    <w:name w:val="Table Grid"/>
    <w:basedOn w:val="TableNormal"/>
    <w:uiPriority w:val="59"/>
    <w:rsid w:val="00B761E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D83"/>
  </w:style>
  <w:style w:type="paragraph" w:styleId="Footer">
    <w:name w:val="footer"/>
    <w:basedOn w:val="Normal"/>
    <w:link w:val="Foot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D83"/>
  </w:style>
  <w:style w:type="character" w:styleId="FollowedHyperlink">
    <w:name w:val="FollowedHyperlink"/>
    <w:basedOn w:val="DefaultParagraphFont"/>
    <w:uiPriority w:val="99"/>
    <w:semiHidden/>
    <w:unhideWhenUsed/>
    <w:rsid w:val="00F24D0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354A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54A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54A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54A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54A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40E0E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8605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7637"/>
  </w:style>
  <w:style w:type="paragraph" w:styleId="Heading1">
    <w:name w:val="heading 1"/>
    <w:basedOn w:val="Normal1"/>
    <w:next w:val="Normal1"/>
    <w:rsid w:val="0082707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82707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82707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82707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82707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82707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2707D"/>
  </w:style>
  <w:style w:type="paragraph" w:styleId="Title">
    <w:name w:val="Title"/>
    <w:basedOn w:val="Normal1"/>
    <w:next w:val="Normal1"/>
    <w:rsid w:val="0082707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82707D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82707D"/>
    <w:pPr>
      <w:contextualSpacing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Vert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2Horz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n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e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swCell">
      <w:pPr>
        <w:contextualSpacing/>
      </w:p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626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72FA1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91294"/>
    <w:rPr>
      <w:i/>
      <w:iCs/>
    </w:rPr>
  </w:style>
  <w:style w:type="character" w:customStyle="1" w:styleId="apple-converted-space">
    <w:name w:val="apple-converted-space"/>
    <w:basedOn w:val="DefaultParagraphFont"/>
    <w:rsid w:val="00591294"/>
  </w:style>
  <w:style w:type="paragraph" w:styleId="NoSpacing">
    <w:name w:val="No Spacing"/>
    <w:uiPriority w:val="1"/>
    <w:qFormat/>
    <w:rsid w:val="00313A52"/>
    <w:pPr>
      <w:spacing w:line="240" w:lineRule="auto"/>
    </w:pPr>
  </w:style>
  <w:style w:type="table" w:styleId="TableGrid">
    <w:name w:val="Table Grid"/>
    <w:basedOn w:val="TableNormal"/>
    <w:uiPriority w:val="59"/>
    <w:rsid w:val="00B761E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D83"/>
  </w:style>
  <w:style w:type="paragraph" w:styleId="Footer">
    <w:name w:val="footer"/>
    <w:basedOn w:val="Normal"/>
    <w:link w:val="FooterChar"/>
    <w:uiPriority w:val="99"/>
    <w:unhideWhenUsed/>
    <w:rsid w:val="00931D8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D83"/>
  </w:style>
  <w:style w:type="character" w:styleId="FollowedHyperlink">
    <w:name w:val="FollowedHyperlink"/>
    <w:basedOn w:val="DefaultParagraphFont"/>
    <w:uiPriority w:val="99"/>
    <w:semiHidden/>
    <w:unhideWhenUsed/>
    <w:rsid w:val="00F24D03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354A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54A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54A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54A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54A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40E0E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8605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3C7378-A264-814C-81BC-63ACF5A49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353</Words>
  <Characters>2015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Troy School District</Company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Brewer, Rebecca K</dc:creator>
  <cp:lastModifiedBy>Xochitl Garcia</cp:lastModifiedBy>
  <cp:revision>2</cp:revision>
  <cp:lastPrinted>2017-09-07T21:09:00Z</cp:lastPrinted>
  <dcterms:created xsi:type="dcterms:W3CDTF">2017-09-13T18:25:00Z</dcterms:created>
  <dcterms:modified xsi:type="dcterms:W3CDTF">2017-09-13T18:25:00Z</dcterms:modified>
</cp:coreProperties>
</file>